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13BE3" w14:textId="0321F581" w:rsidR="00A47C23" w:rsidRPr="001B139A" w:rsidRDefault="001B139A" w:rsidP="00A47C23">
      <w:pPr>
        <w:jc w:val="center"/>
        <w:rPr>
          <w:rFonts w:asciiTheme="majorBidi" w:hAnsiTheme="majorBidi" w:cstheme="majorBidi"/>
          <w:b/>
          <w:sz w:val="28"/>
          <w:szCs w:val="28"/>
          <w:u w:val="single"/>
          <w:lang w:val="lt-LT"/>
        </w:rPr>
      </w:pPr>
      <w:r>
        <w:rPr>
          <w:rFonts w:asciiTheme="majorBidi" w:hAnsiTheme="majorBidi" w:cstheme="majorBidi"/>
          <w:b/>
          <w:sz w:val="28"/>
          <w:szCs w:val="28"/>
          <w:u w:val="single"/>
          <w:lang w:val="lt-LT"/>
        </w:rPr>
        <w:t>24</w:t>
      </w:r>
      <w:r w:rsidR="00A47C23" w:rsidRPr="001B139A">
        <w:rPr>
          <w:rFonts w:asciiTheme="majorBidi" w:hAnsiTheme="majorBidi" w:cstheme="majorBidi"/>
          <w:b/>
          <w:sz w:val="28"/>
          <w:szCs w:val="28"/>
          <w:u w:val="single"/>
          <w:lang w:val="lt-LT"/>
        </w:rPr>
        <w:t xml:space="preserve"> dalis</w:t>
      </w:r>
    </w:p>
    <w:p w14:paraId="0AF1CC53" w14:textId="77777777" w:rsidR="00DE68AA" w:rsidRPr="00DE68AA" w:rsidRDefault="00DE68AA" w:rsidP="00C30CE8">
      <w:pPr>
        <w:rPr>
          <w:rFonts w:ascii="Times New Roman" w:hAnsi="Times New Roman" w:cs="Times New Roman"/>
          <w:b/>
          <w:sz w:val="24"/>
          <w:szCs w:val="24"/>
        </w:rPr>
      </w:pPr>
    </w:p>
    <w:p w14:paraId="0AF1CC54" w14:textId="38704726" w:rsidR="00DE68AA" w:rsidRPr="00DE68AA" w:rsidRDefault="00FB07D6" w:rsidP="00DE68AA">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color w:val="000000"/>
          <w:sz w:val="24"/>
          <w:szCs w:val="24"/>
        </w:rPr>
        <w:t xml:space="preserve">TARNYBINĖS STOTIES </w:t>
      </w:r>
      <w:r w:rsidR="001C65B1">
        <w:rPr>
          <w:rFonts w:ascii="Times New Roman" w:hAnsi="Times New Roman" w:cs="Times New Roman"/>
          <w:b/>
          <w:color w:val="000000"/>
          <w:sz w:val="24"/>
          <w:szCs w:val="24"/>
        </w:rPr>
        <w:t>PROGRAMINĖ ĮRANG</w:t>
      </w:r>
      <w:r w:rsidR="001B139A">
        <w:rPr>
          <w:rFonts w:ascii="Times New Roman" w:hAnsi="Times New Roman" w:cs="Times New Roman"/>
          <w:b/>
          <w:color w:val="000000"/>
          <w:sz w:val="24"/>
          <w:szCs w:val="24"/>
        </w:rPr>
        <w:t>A</w:t>
      </w:r>
    </w:p>
    <w:p w14:paraId="0AF1CC55" w14:textId="77777777" w:rsidR="00DE68AA" w:rsidRPr="00DE68AA" w:rsidRDefault="00DE68AA" w:rsidP="00DE68AA">
      <w:pPr>
        <w:autoSpaceDE w:val="0"/>
        <w:autoSpaceDN w:val="0"/>
        <w:adjustRightInd w:val="0"/>
        <w:jc w:val="center"/>
        <w:rPr>
          <w:rFonts w:ascii="Times New Roman" w:hAnsi="Times New Roman" w:cs="Times New Roman"/>
          <w:b/>
          <w:color w:val="000000"/>
          <w:sz w:val="24"/>
          <w:szCs w:val="24"/>
          <w:lang w:eastAsia="lt-LT"/>
        </w:rPr>
      </w:pPr>
      <w:r w:rsidRPr="00DE68AA">
        <w:rPr>
          <w:rFonts w:ascii="Times New Roman" w:hAnsi="Times New Roman" w:cs="Times New Roman"/>
          <w:b/>
          <w:bCs/>
          <w:sz w:val="24"/>
          <w:szCs w:val="24"/>
        </w:rPr>
        <w:t xml:space="preserve">TECHNINĖ SPECIFIKACIJA </w:t>
      </w:r>
    </w:p>
    <w:p w14:paraId="0AF1CC56" w14:textId="77777777" w:rsidR="00DE68AA" w:rsidRPr="00D85D47" w:rsidRDefault="00DE68AA" w:rsidP="00DE68AA">
      <w:pPr>
        <w:autoSpaceDE w:val="0"/>
        <w:autoSpaceDN w:val="0"/>
        <w:adjustRightInd w:val="0"/>
        <w:rPr>
          <w:rFonts w:ascii="Times New Roman" w:hAnsi="Times New Roman" w:cs="Times New Roman"/>
        </w:rPr>
      </w:pPr>
    </w:p>
    <w:p w14:paraId="0AF1CC59" w14:textId="77777777" w:rsidR="00DE68AA" w:rsidRPr="00D85D47" w:rsidRDefault="00DE68AA" w:rsidP="00DE68AA">
      <w:pPr>
        <w:rPr>
          <w:rFonts w:ascii="Times New Roman" w:hAnsi="Times New Roman" w:cs="Times New Roman"/>
          <w:lang w:val="lt-LT"/>
        </w:rPr>
      </w:pPr>
    </w:p>
    <w:p w14:paraId="4405759D" w14:textId="77777777" w:rsidR="00E90B59" w:rsidRPr="00D85D47" w:rsidRDefault="00E90B59" w:rsidP="00DE68AA">
      <w:pPr>
        <w:rPr>
          <w:rFonts w:ascii="Times New Roman" w:hAnsi="Times New Roman" w:cs="Times New Roman"/>
          <w:lang w:val="lt-LT"/>
        </w:rPr>
      </w:pPr>
    </w:p>
    <w:p w14:paraId="182CA19A" w14:textId="77777777" w:rsidR="00E90B59" w:rsidRPr="00D85D47" w:rsidRDefault="00E90B59" w:rsidP="00DE68AA">
      <w:pPr>
        <w:rPr>
          <w:rFonts w:ascii="Times New Roman" w:hAnsi="Times New Roman" w:cs="Times New Roman"/>
          <w:lang w:val="lt-LT"/>
        </w:rPr>
      </w:pPr>
    </w:p>
    <w:p w14:paraId="5525E28A" w14:textId="49599D66" w:rsidR="00E90B59" w:rsidRPr="00D85D47" w:rsidRDefault="00E90B59" w:rsidP="00DE68AA">
      <w:pPr>
        <w:rPr>
          <w:rFonts w:ascii="Times New Roman" w:hAnsi="Times New Roman" w:cs="Times New Roman"/>
          <w:lang w:val="lt-LT"/>
        </w:rPr>
      </w:pPr>
      <w:r w:rsidRPr="00D85D47">
        <w:rPr>
          <w:rFonts w:ascii="Times New Roman" w:hAnsi="Times New Roman" w:cs="Times New Roman"/>
          <w:lang w:val="lt-LT"/>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4"/>
        <w:gridCol w:w="9845"/>
      </w:tblGrid>
      <w:tr w:rsidR="00D134C9" w:rsidRPr="00D85D47" w14:paraId="0AF1CC5B" w14:textId="4B01EB4B" w:rsidTr="00D134C9">
        <w:trPr>
          <w:trHeight w:val="57"/>
        </w:trPr>
        <w:tc>
          <w:tcPr>
            <w:tcW w:w="5000" w:type="pct"/>
            <w:gridSpan w:val="2"/>
            <w:shd w:val="clear" w:color="auto" w:fill="F2F2F2" w:themeFill="background1" w:themeFillShade="F2"/>
            <w:noWrap/>
            <w:tcMar>
              <w:top w:w="0" w:type="dxa"/>
              <w:left w:w="108" w:type="dxa"/>
              <w:bottom w:w="0" w:type="dxa"/>
              <w:right w:w="108" w:type="dxa"/>
            </w:tcMar>
            <w:hideMark/>
          </w:tcPr>
          <w:p w14:paraId="23AC8812" w14:textId="32B8A2E7" w:rsidR="00D134C9" w:rsidRPr="00D85D47" w:rsidRDefault="00D134C9">
            <w:pPr>
              <w:rPr>
                <w:rFonts w:ascii="Times New Roman" w:hAnsi="Times New Roman" w:cs="Times New Roman"/>
                <w:b/>
                <w:bCs/>
                <w:lang w:val="lt-LT" w:eastAsia="ar-SA"/>
              </w:rPr>
            </w:pPr>
            <w:r w:rsidRPr="00D85D47">
              <w:rPr>
                <w:rFonts w:ascii="Times New Roman" w:hAnsi="Times New Roman" w:cs="Times New Roman"/>
                <w:b/>
                <w:bCs/>
                <w:lang w:val="lt-LT" w:eastAsia="ar-SA"/>
              </w:rPr>
              <w:t>1. Bendrieji reikalavimai</w:t>
            </w:r>
          </w:p>
        </w:tc>
      </w:tr>
      <w:tr w:rsidR="00D134C9" w:rsidRPr="00D85D47" w14:paraId="0AF1CC5E" w14:textId="3879EAB2" w:rsidTr="00D134C9">
        <w:trPr>
          <w:trHeight w:val="57"/>
        </w:trPr>
        <w:tc>
          <w:tcPr>
            <w:tcW w:w="325" w:type="pct"/>
            <w:noWrap/>
            <w:tcMar>
              <w:top w:w="0" w:type="dxa"/>
              <w:left w:w="108" w:type="dxa"/>
              <w:bottom w:w="0" w:type="dxa"/>
              <w:right w:w="108" w:type="dxa"/>
            </w:tcMar>
            <w:vAlign w:val="center"/>
            <w:hideMark/>
          </w:tcPr>
          <w:p w14:paraId="0AF1CC5C" w14:textId="77777777" w:rsidR="00D134C9" w:rsidRPr="00D85D47" w:rsidRDefault="00D134C9">
            <w:pPr>
              <w:jc w:val="center"/>
              <w:rPr>
                <w:rFonts w:ascii="Times New Roman" w:hAnsi="Times New Roman" w:cs="Times New Roman"/>
                <w:lang w:val="lt-LT" w:eastAsia="ar-SA"/>
              </w:rPr>
            </w:pPr>
            <w:r w:rsidRPr="00D85D47">
              <w:rPr>
                <w:rFonts w:ascii="Times New Roman" w:hAnsi="Times New Roman" w:cs="Times New Roman"/>
                <w:lang w:val="lt-LT" w:eastAsia="ar-SA"/>
              </w:rPr>
              <w:t>1.1.</w:t>
            </w:r>
          </w:p>
        </w:tc>
        <w:tc>
          <w:tcPr>
            <w:tcW w:w="4675" w:type="pct"/>
            <w:tcMar>
              <w:top w:w="0" w:type="dxa"/>
              <w:left w:w="108" w:type="dxa"/>
              <w:bottom w:w="0" w:type="dxa"/>
              <w:right w:w="108" w:type="dxa"/>
            </w:tcMar>
            <w:hideMark/>
          </w:tcPr>
          <w:p w14:paraId="382D7938" w14:textId="31692657" w:rsidR="00D134C9" w:rsidRPr="00D85D47" w:rsidRDefault="001B7C77">
            <w:pPr>
              <w:jc w:val="both"/>
              <w:rPr>
                <w:rFonts w:ascii="Times New Roman" w:hAnsi="Times New Roman" w:cs="Times New Roman"/>
                <w:lang w:val="lt-LT" w:eastAsia="ar-SA"/>
              </w:rPr>
            </w:pPr>
            <w:r w:rsidRPr="00D85D47">
              <w:rPr>
                <w:rFonts w:ascii="Times New Roman" w:hAnsi="Times New Roman" w:cs="Times New Roman"/>
                <w:lang w:val="lt-LT" w:eastAsia="ar-SA"/>
              </w:rPr>
              <w:t>T</w:t>
            </w:r>
            <w:r w:rsidR="00D134C9" w:rsidRPr="00D85D47">
              <w:rPr>
                <w:rFonts w:ascii="Times New Roman" w:hAnsi="Times New Roman" w:cs="Times New Roman"/>
                <w:lang w:val="lt-LT" w:eastAsia="ar-SA"/>
              </w:rPr>
              <w:t xml:space="preserve">iekėjas turi užtikrinti, kad gamintojas nėra paskelbęs žinios apie siūlomos įrangos gamybos arba tobulinimo nutraukimą (pvz., angl. </w:t>
            </w:r>
            <w:proofErr w:type="spellStart"/>
            <w:r w:rsidR="00D134C9" w:rsidRPr="00D85D47">
              <w:rPr>
                <w:rFonts w:ascii="Times New Roman" w:hAnsi="Times New Roman" w:cs="Times New Roman"/>
                <w:lang w:val="lt-LT" w:eastAsia="ar-SA"/>
              </w:rPr>
              <w:t>end</w:t>
            </w:r>
            <w:proofErr w:type="spellEnd"/>
            <w:r w:rsidR="00D134C9" w:rsidRPr="00D85D47">
              <w:rPr>
                <w:rFonts w:ascii="Times New Roman" w:hAnsi="Times New Roman" w:cs="Times New Roman"/>
                <w:lang w:val="lt-LT" w:eastAsia="ar-SA"/>
              </w:rPr>
              <w:t xml:space="preserve"> </w:t>
            </w:r>
            <w:proofErr w:type="spellStart"/>
            <w:r w:rsidR="00D134C9" w:rsidRPr="00D85D47">
              <w:rPr>
                <w:rFonts w:ascii="Times New Roman" w:hAnsi="Times New Roman" w:cs="Times New Roman"/>
                <w:lang w:val="lt-LT" w:eastAsia="ar-SA"/>
              </w:rPr>
              <w:t>of</w:t>
            </w:r>
            <w:proofErr w:type="spellEnd"/>
            <w:r w:rsidR="00D134C9" w:rsidRPr="00D85D47">
              <w:rPr>
                <w:rFonts w:ascii="Times New Roman" w:hAnsi="Times New Roman" w:cs="Times New Roman"/>
                <w:lang w:val="lt-LT" w:eastAsia="ar-SA"/>
              </w:rPr>
              <w:t xml:space="preserve"> </w:t>
            </w:r>
            <w:proofErr w:type="spellStart"/>
            <w:r w:rsidR="00D134C9" w:rsidRPr="00D85D47">
              <w:rPr>
                <w:rFonts w:ascii="Times New Roman" w:hAnsi="Times New Roman" w:cs="Times New Roman"/>
                <w:lang w:val="lt-LT" w:eastAsia="ar-SA"/>
              </w:rPr>
              <w:t>life</w:t>
            </w:r>
            <w:proofErr w:type="spellEnd"/>
            <w:r w:rsidR="00D134C9" w:rsidRPr="00D85D47">
              <w:rPr>
                <w:rFonts w:ascii="Times New Roman" w:hAnsi="Times New Roman" w:cs="Times New Roman"/>
                <w:lang w:val="lt-LT" w:eastAsia="ar-SA"/>
              </w:rPr>
              <w:t xml:space="preserve"> </w:t>
            </w:r>
            <w:proofErr w:type="spellStart"/>
            <w:r w:rsidR="00D134C9" w:rsidRPr="00D85D47">
              <w:rPr>
                <w:rFonts w:ascii="Times New Roman" w:hAnsi="Times New Roman" w:cs="Times New Roman"/>
                <w:lang w:val="lt-LT" w:eastAsia="ar-SA"/>
              </w:rPr>
              <w:t>time</w:t>
            </w:r>
            <w:proofErr w:type="spellEnd"/>
            <w:r w:rsidR="00D134C9" w:rsidRPr="00D85D47">
              <w:rPr>
                <w:rFonts w:ascii="Times New Roman" w:hAnsi="Times New Roman" w:cs="Times New Roman"/>
                <w:lang w:val="lt-LT" w:eastAsia="ar-SA"/>
              </w:rPr>
              <w:t xml:space="preserve"> ar </w:t>
            </w:r>
            <w:proofErr w:type="spellStart"/>
            <w:r w:rsidR="00D134C9" w:rsidRPr="00D85D47">
              <w:rPr>
                <w:rFonts w:ascii="Times New Roman" w:hAnsi="Times New Roman" w:cs="Times New Roman"/>
                <w:lang w:val="lt-LT" w:eastAsia="ar-SA"/>
              </w:rPr>
              <w:t>Discontinued</w:t>
            </w:r>
            <w:proofErr w:type="spellEnd"/>
            <w:r w:rsidR="00D134C9" w:rsidRPr="00D85D47">
              <w:rPr>
                <w:rFonts w:ascii="Times New Roman" w:hAnsi="Times New Roman" w:cs="Times New Roman"/>
                <w:lang w:val="lt-LT" w:eastAsia="ar-SA"/>
              </w:rPr>
              <w:t>)</w:t>
            </w:r>
            <w:r w:rsidR="00446692" w:rsidRPr="00D85D47">
              <w:rPr>
                <w:rFonts w:ascii="Times New Roman" w:hAnsi="Times New Roman" w:cs="Times New Roman"/>
                <w:lang w:val="lt-LT" w:eastAsia="ar-SA"/>
              </w:rPr>
              <w:t>.</w:t>
            </w:r>
            <w:r w:rsidR="00D134C9" w:rsidRPr="00D85D47">
              <w:rPr>
                <w:rFonts w:ascii="Times New Roman" w:hAnsi="Times New Roman" w:cs="Times New Roman"/>
                <w:lang w:val="lt-LT" w:eastAsia="ar-SA"/>
              </w:rPr>
              <w:t xml:space="preserve">  </w:t>
            </w:r>
          </w:p>
        </w:tc>
      </w:tr>
      <w:tr w:rsidR="00D134C9" w:rsidRPr="00BD796F" w14:paraId="0AF1CC61" w14:textId="6F38C4C1" w:rsidTr="00D134C9">
        <w:trPr>
          <w:trHeight w:val="57"/>
        </w:trPr>
        <w:tc>
          <w:tcPr>
            <w:tcW w:w="325" w:type="pct"/>
            <w:noWrap/>
            <w:tcMar>
              <w:top w:w="0" w:type="dxa"/>
              <w:left w:w="108" w:type="dxa"/>
              <w:bottom w:w="0" w:type="dxa"/>
              <w:right w:w="108" w:type="dxa"/>
            </w:tcMar>
            <w:vAlign w:val="center"/>
            <w:hideMark/>
          </w:tcPr>
          <w:p w14:paraId="0AF1CC5F" w14:textId="77777777" w:rsidR="00D134C9" w:rsidRPr="00D85D47" w:rsidRDefault="00D134C9">
            <w:pPr>
              <w:jc w:val="center"/>
              <w:rPr>
                <w:rFonts w:ascii="Times New Roman" w:hAnsi="Times New Roman" w:cs="Times New Roman"/>
                <w:lang w:val="lt-LT" w:eastAsia="ar-SA"/>
              </w:rPr>
            </w:pPr>
            <w:r w:rsidRPr="00D85D47">
              <w:rPr>
                <w:rFonts w:ascii="Times New Roman" w:hAnsi="Times New Roman" w:cs="Times New Roman"/>
                <w:lang w:val="lt-LT" w:eastAsia="ar-SA"/>
              </w:rPr>
              <w:t>1.2.</w:t>
            </w:r>
          </w:p>
        </w:tc>
        <w:tc>
          <w:tcPr>
            <w:tcW w:w="4675" w:type="pct"/>
            <w:tcMar>
              <w:top w:w="0" w:type="dxa"/>
              <w:left w:w="108" w:type="dxa"/>
              <w:bottom w:w="0" w:type="dxa"/>
              <w:right w:w="108" w:type="dxa"/>
            </w:tcMar>
            <w:hideMark/>
          </w:tcPr>
          <w:p w14:paraId="6FE107BD" w14:textId="551BFFEC" w:rsidR="00D134C9" w:rsidRPr="00D85D47" w:rsidRDefault="00E56C7B">
            <w:pPr>
              <w:jc w:val="both"/>
              <w:rPr>
                <w:rFonts w:ascii="Times New Roman" w:hAnsi="Times New Roman" w:cs="Times New Roman"/>
                <w:lang w:val="lt-LT" w:eastAsia="ar-SA"/>
              </w:rPr>
            </w:pPr>
            <w:r w:rsidRPr="00D85D47">
              <w:rPr>
                <w:rFonts w:ascii="Times New Roman" w:hAnsi="Times New Roman" w:cs="Times New Roman"/>
                <w:lang w:val="lt-LT" w:eastAsia="ar-SA"/>
              </w:rPr>
              <w:t>T</w:t>
            </w:r>
            <w:r w:rsidR="00D134C9" w:rsidRPr="00D85D47">
              <w:rPr>
                <w:rFonts w:ascii="Times New Roman" w:hAnsi="Times New Roman" w:cs="Times New Roman"/>
                <w:lang w:val="lt-LT" w:eastAsia="ar-SA"/>
              </w:rPr>
              <w:t xml:space="preserve">iekėjas turi pateikti nuorodą į </w:t>
            </w:r>
            <w:r w:rsidR="00C8588B" w:rsidRPr="00D85D47">
              <w:rPr>
                <w:rFonts w:ascii="Times New Roman" w:hAnsi="Times New Roman" w:cs="Times New Roman"/>
                <w:lang w:val="lt-LT" w:eastAsia="ar-SA"/>
              </w:rPr>
              <w:t xml:space="preserve">oficialų </w:t>
            </w:r>
            <w:r w:rsidR="00D134C9" w:rsidRPr="00D85D47">
              <w:rPr>
                <w:rFonts w:ascii="Times New Roman" w:hAnsi="Times New Roman" w:cs="Times New Roman"/>
                <w:lang w:val="lt-LT" w:eastAsia="ar-SA"/>
              </w:rPr>
              <w:t>gamintojo puslapį, kuriame yra tiksli pasiūlymą atitinkančios programinės įrangos techninė specifikacija</w:t>
            </w:r>
            <w:r w:rsidR="00BF2500" w:rsidRPr="00D85D47">
              <w:rPr>
                <w:rFonts w:ascii="Times New Roman" w:hAnsi="Times New Roman" w:cs="Times New Roman"/>
                <w:lang w:val="lt-LT" w:eastAsia="ar-SA"/>
              </w:rPr>
              <w:t>.</w:t>
            </w:r>
          </w:p>
        </w:tc>
      </w:tr>
      <w:tr w:rsidR="00D134C9" w:rsidRPr="00BD796F" w14:paraId="0AF1CC64" w14:textId="0A17AC71" w:rsidTr="00D134C9">
        <w:trPr>
          <w:trHeight w:val="57"/>
        </w:trPr>
        <w:tc>
          <w:tcPr>
            <w:tcW w:w="325" w:type="pct"/>
            <w:noWrap/>
            <w:tcMar>
              <w:top w:w="0" w:type="dxa"/>
              <w:left w:w="108" w:type="dxa"/>
              <w:bottom w:w="0" w:type="dxa"/>
              <w:right w:w="108" w:type="dxa"/>
            </w:tcMar>
            <w:vAlign w:val="center"/>
            <w:hideMark/>
          </w:tcPr>
          <w:p w14:paraId="0AF1CC62" w14:textId="77777777" w:rsidR="00D134C9" w:rsidRPr="00D85D47" w:rsidRDefault="00D134C9">
            <w:pPr>
              <w:jc w:val="center"/>
              <w:rPr>
                <w:rFonts w:ascii="Times New Roman" w:hAnsi="Times New Roman" w:cs="Times New Roman"/>
                <w:lang w:val="lt-LT" w:eastAsia="ar-SA"/>
              </w:rPr>
            </w:pPr>
            <w:r w:rsidRPr="00D85D47">
              <w:rPr>
                <w:rFonts w:ascii="Times New Roman" w:hAnsi="Times New Roman" w:cs="Times New Roman"/>
                <w:lang w:val="lt-LT" w:eastAsia="ar-SA"/>
              </w:rPr>
              <w:t>1.3.</w:t>
            </w:r>
          </w:p>
        </w:tc>
        <w:tc>
          <w:tcPr>
            <w:tcW w:w="4675" w:type="pct"/>
            <w:tcMar>
              <w:top w:w="0" w:type="dxa"/>
              <w:left w:w="108" w:type="dxa"/>
              <w:bottom w:w="0" w:type="dxa"/>
              <w:right w:w="108" w:type="dxa"/>
            </w:tcMar>
            <w:hideMark/>
          </w:tcPr>
          <w:p w14:paraId="493F10E4" w14:textId="1FB428A8" w:rsidR="00D134C9" w:rsidRPr="00D85D47" w:rsidRDefault="00766622">
            <w:pPr>
              <w:jc w:val="both"/>
              <w:rPr>
                <w:rFonts w:ascii="Times New Roman" w:hAnsi="Times New Roman" w:cs="Times New Roman"/>
                <w:lang w:val="lt-LT" w:eastAsia="ar-SA"/>
              </w:rPr>
            </w:pPr>
            <w:r w:rsidRPr="00D85D47">
              <w:rPr>
                <w:rFonts w:ascii="Times New Roman" w:hAnsi="Times New Roman" w:cs="Times New Roman"/>
                <w:lang w:val="lt-LT" w:eastAsia="ar-SA"/>
              </w:rPr>
              <w:t>Į</w:t>
            </w:r>
            <w:r w:rsidR="00D134C9" w:rsidRPr="00D85D47">
              <w:rPr>
                <w:rFonts w:ascii="Times New Roman" w:hAnsi="Times New Roman" w:cs="Times New Roman"/>
                <w:lang w:val="lt-LT" w:eastAsia="ar-SA"/>
              </w:rPr>
              <w:t>rangos dokument</w:t>
            </w:r>
            <w:r w:rsidRPr="00D85D47">
              <w:rPr>
                <w:rFonts w:ascii="Times New Roman" w:hAnsi="Times New Roman" w:cs="Times New Roman"/>
                <w:lang w:val="lt-LT" w:eastAsia="ar-SA"/>
              </w:rPr>
              <w:t>acija</w:t>
            </w:r>
            <w:r w:rsidR="00D134C9" w:rsidRPr="00D85D47">
              <w:rPr>
                <w:rFonts w:ascii="Times New Roman" w:hAnsi="Times New Roman" w:cs="Times New Roman"/>
                <w:lang w:val="lt-LT" w:eastAsia="ar-SA"/>
              </w:rPr>
              <w:t xml:space="preserve"> turi būti lietuvių arba anglų kalba.</w:t>
            </w:r>
            <w:r w:rsidR="00AD4A18" w:rsidRPr="00D85D47">
              <w:rPr>
                <w:rFonts w:ascii="Times New Roman" w:hAnsi="Times New Roman" w:cs="Times New Roman"/>
                <w:lang w:val="lt-LT" w:eastAsia="ar-SA"/>
              </w:rPr>
              <w:t xml:space="preserve"> </w:t>
            </w:r>
            <w:r w:rsidR="00D134C9" w:rsidRPr="00D85D47">
              <w:rPr>
                <w:rFonts w:ascii="Times New Roman" w:hAnsi="Times New Roman" w:cs="Times New Roman"/>
                <w:lang w:val="lt-LT" w:eastAsia="ar-SA"/>
              </w:rPr>
              <w:t>Gamintojo interneto svetainėje tvarkyklių ir dokumentų paieška atliekama anglų arba lietuvių kalba</w:t>
            </w:r>
            <w:r w:rsidR="00DA5165" w:rsidRPr="00D85D47">
              <w:rPr>
                <w:rFonts w:ascii="Times New Roman" w:hAnsi="Times New Roman" w:cs="Times New Roman"/>
                <w:lang w:val="lt-LT" w:eastAsia="ar-SA"/>
              </w:rPr>
              <w:t>.</w:t>
            </w:r>
          </w:p>
        </w:tc>
      </w:tr>
      <w:tr w:rsidR="00D134C9" w:rsidRPr="00BD796F" w14:paraId="0AF1CC67" w14:textId="39464756" w:rsidTr="00D134C9">
        <w:trPr>
          <w:trHeight w:val="57"/>
        </w:trPr>
        <w:tc>
          <w:tcPr>
            <w:tcW w:w="325" w:type="pct"/>
            <w:noWrap/>
            <w:tcMar>
              <w:top w:w="0" w:type="dxa"/>
              <w:left w:w="108" w:type="dxa"/>
              <w:bottom w:w="0" w:type="dxa"/>
              <w:right w:w="108" w:type="dxa"/>
            </w:tcMar>
            <w:vAlign w:val="center"/>
            <w:hideMark/>
          </w:tcPr>
          <w:p w14:paraId="0AF1CC65" w14:textId="77777777" w:rsidR="00D134C9" w:rsidRPr="00D85D47" w:rsidRDefault="00D134C9">
            <w:pPr>
              <w:jc w:val="center"/>
              <w:rPr>
                <w:rFonts w:ascii="Times New Roman" w:hAnsi="Times New Roman" w:cs="Times New Roman"/>
                <w:lang w:val="lt-LT" w:eastAsia="ar-SA"/>
              </w:rPr>
            </w:pPr>
            <w:r w:rsidRPr="00D85D47">
              <w:rPr>
                <w:rFonts w:ascii="Times New Roman" w:hAnsi="Times New Roman" w:cs="Times New Roman"/>
                <w:lang w:val="lt-LT" w:eastAsia="ar-SA"/>
              </w:rPr>
              <w:t>1.4.</w:t>
            </w:r>
          </w:p>
        </w:tc>
        <w:tc>
          <w:tcPr>
            <w:tcW w:w="4675" w:type="pct"/>
            <w:tcMar>
              <w:top w:w="0" w:type="dxa"/>
              <w:left w:w="108" w:type="dxa"/>
              <w:bottom w:w="0" w:type="dxa"/>
              <w:right w:w="108" w:type="dxa"/>
            </w:tcMar>
            <w:hideMark/>
          </w:tcPr>
          <w:p w14:paraId="582B6EE7" w14:textId="72B7F089" w:rsidR="00D134C9" w:rsidRPr="00D85D47" w:rsidRDefault="008B33A3">
            <w:pPr>
              <w:jc w:val="both"/>
              <w:rPr>
                <w:rFonts w:ascii="Times New Roman" w:hAnsi="Times New Roman" w:cs="Times New Roman"/>
                <w:lang w:val="lt-LT" w:eastAsia="ar-SA"/>
              </w:rPr>
            </w:pPr>
            <w:r w:rsidRPr="00D85D47">
              <w:rPr>
                <w:rFonts w:ascii="Times New Roman" w:hAnsi="Times New Roman" w:cs="Times New Roman"/>
                <w:lang w:val="lt-LT" w:eastAsia="ar-SA"/>
              </w:rPr>
              <w:t>T</w:t>
            </w:r>
            <w:r w:rsidR="00D134C9" w:rsidRPr="00D85D47">
              <w:rPr>
                <w:rFonts w:ascii="Times New Roman" w:hAnsi="Times New Roman" w:cs="Times New Roman"/>
                <w:lang w:val="lt-LT" w:eastAsia="ar-SA"/>
              </w:rPr>
              <w:t>iekėjas į savo pasiūlymą turi įtraukti</w:t>
            </w:r>
            <w:r w:rsidR="00D00514" w:rsidRPr="00D85D47">
              <w:rPr>
                <w:rFonts w:ascii="Times New Roman" w:hAnsi="Times New Roman" w:cs="Times New Roman"/>
                <w:lang w:val="lt-LT" w:eastAsia="ar-SA"/>
              </w:rPr>
              <w:t xml:space="preserve"> </w:t>
            </w:r>
            <w:r w:rsidR="00D134C9" w:rsidRPr="00D85D47">
              <w:rPr>
                <w:rFonts w:ascii="Times New Roman" w:hAnsi="Times New Roman" w:cs="Times New Roman"/>
                <w:lang w:val="lt-LT" w:eastAsia="ar-SA"/>
              </w:rPr>
              <w:t>programinę įrangą, reikalingas šioje specifikacijoje nurodytiems reikalavimams įvykdyti</w:t>
            </w:r>
            <w:r w:rsidR="004B088F">
              <w:rPr>
                <w:rFonts w:ascii="Times New Roman" w:hAnsi="Times New Roman" w:cs="Times New Roman"/>
                <w:lang w:val="lt-LT" w:eastAsia="ar-SA"/>
              </w:rPr>
              <w:t>.</w:t>
            </w:r>
          </w:p>
        </w:tc>
      </w:tr>
      <w:tr w:rsidR="00D134C9" w:rsidRPr="00D85D47" w14:paraId="0AF1CC6A" w14:textId="627D07E1" w:rsidTr="00D134C9">
        <w:trPr>
          <w:trHeight w:val="57"/>
        </w:trPr>
        <w:tc>
          <w:tcPr>
            <w:tcW w:w="325" w:type="pct"/>
            <w:noWrap/>
            <w:tcMar>
              <w:top w:w="0" w:type="dxa"/>
              <w:left w:w="108" w:type="dxa"/>
              <w:bottom w:w="0" w:type="dxa"/>
              <w:right w:w="108" w:type="dxa"/>
            </w:tcMar>
            <w:vAlign w:val="center"/>
            <w:hideMark/>
          </w:tcPr>
          <w:p w14:paraId="0AF1CC68" w14:textId="77777777" w:rsidR="00D134C9" w:rsidRPr="00D85D47" w:rsidRDefault="00D134C9">
            <w:pPr>
              <w:jc w:val="center"/>
              <w:rPr>
                <w:rFonts w:ascii="Times New Roman" w:hAnsi="Times New Roman" w:cs="Times New Roman"/>
                <w:lang w:val="lt-LT" w:eastAsia="ar-SA"/>
              </w:rPr>
            </w:pPr>
            <w:r w:rsidRPr="00D85D47">
              <w:rPr>
                <w:rFonts w:ascii="Times New Roman" w:hAnsi="Times New Roman" w:cs="Times New Roman"/>
                <w:lang w:val="lt-LT" w:eastAsia="ar-SA"/>
              </w:rPr>
              <w:t>1.5.</w:t>
            </w:r>
          </w:p>
        </w:tc>
        <w:tc>
          <w:tcPr>
            <w:tcW w:w="4675" w:type="pct"/>
            <w:tcMar>
              <w:top w:w="0" w:type="dxa"/>
              <w:left w:w="108" w:type="dxa"/>
              <w:bottom w:w="0" w:type="dxa"/>
              <w:right w:w="108" w:type="dxa"/>
            </w:tcMar>
            <w:hideMark/>
          </w:tcPr>
          <w:p w14:paraId="71A42EDB" w14:textId="1593BF9E" w:rsidR="00D134C9" w:rsidRPr="00D85D47" w:rsidRDefault="00737681">
            <w:pPr>
              <w:jc w:val="both"/>
              <w:rPr>
                <w:rFonts w:ascii="Times New Roman" w:hAnsi="Times New Roman" w:cs="Times New Roman"/>
                <w:lang w:val="lt-LT" w:eastAsia="ar-SA"/>
              </w:rPr>
            </w:pPr>
            <w:r w:rsidRPr="00D85D47">
              <w:rPr>
                <w:rFonts w:ascii="Times New Roman" w:hAnsi="Times New Roman" w:cs="Times New Roman"/>
                <w:lang w:val="lt-LT" w:eastAsia="ar-SA"/>
              </w:rPr>
              <w:t>V</w:t>
            </w:r>
            <w:r w:rsidR="00D134C9" w:rsidRPr="00D85D47">
              <w:rPr>
                <w:rFonts w:ascii="Times New Roman" w:hAnsi="Times New Roman" w:cs="Times New Roman"/>
                <w:lang w:val="lt-LT" w:eastAsia="ar-SA"/>
              </w:rPr>
              <w:t>isos programinės įrangos licencij</w:t>
            </w:r>
            <w:r w:rsidRPr="00D85D47">
              <w:rPr>
                <w:rFonts w:ascii="Times New Roman" w:hAnsi="Times New Roman" w:cs="Times New Roman"/>
                <w:lang w:val="lt-LT" w:eastAsia="ar-SA"/>
              </w:rPr>
              <w:t>os</w:t>
            </w:r>
            <w:r w:rsidR="00D134C9" w:rsidRPr="00D85D47">
              <w:rPr>
                <w:rFonts w:ascii="Times New Roman" w:hAnsi="Times New Roman" w:cs="Times New Roman"/>
                <w:lang w:val="lt-LT" w:eastAsia="ar-SA"/>
              </w:rPr>
              <w:t xml:space="preserve"> turi būti suteikiam</w:t>
            </w:r>
            <w:r w:rsidRPr="00D85D47">
              <w:rPr>
                <w:rFonts w:ascii="Times New Roman" w:hAnsi="Times New Roman" w:cs="Times New Roman"/>
                <w:lang w:val="lt-LT" w:eastAsia="ar-SA"/>
              </w:rPr>
              <w:t>os</w:t>
            </w:r>
            <w:r w:rsidR="00D134C9" w:rsidRPr="00D85D47">
              <w:rPr>
                <w:rFonts w:ascii="Times New Roman" w:hAnsi="Times New Roman" w:cs="Times New Roman"/>
                <w:lang w:val="lt-LT" w:eastAsia="ar-SA"/>
              </w:rPr>
              <w:t xml:space="preserve"> neribotam laikui</w:t>
            </w:r>
            <w:r w:rsidR="004B088F">
              <w:rPr>
                <w:rFonts w:ascii="Times New Roman" w:hAnsi="Times New Roman" w:cs="Times New Roman"/>
                <w:lang w:val="lt-LT" w:eastAsia="ar-SA"/>
              </w:rPr>
              <w:t>.</w:t>
            </w:r>
            <w:r w:rsidR="00D134C9" w:rsidRPr="00D85D47">
              <w:rPr>
                <w:rFonts w:ascii="Times New Roman" w:hAnsi="Times New Roman" w:cs="Times New Roman"/>
                <w:lang w:val="lt-LT" w:eastAsia="ar-SA"/>
              </w:rPr>
              <w:t xml:space="preserve"> </w:t>
            </w:r>
          </w:p>
        </w:tc>
      </w:tr>
      <w:tr w:rsidR="00D134C9" w:rsidRPr="00BD796F" w14:paraId="0AF1CC76" w14:textId="03BB6685" w:rsidTr="00D134C9">
        <w:trPr>
          <w:trHeight w:val="57"/>
        </w:trPr>
        <w:tc>
          <w:tcPr>
            <w:tcW w:w="325" w:type="pct"/>
            <w:noWrap/>
            <w:tcMar>
              <w:top w:w="0" w:type="dxa"/>
              <w:left w:w="108" w:type="dxa"/>
              <w:bottom w:w="0" w:type="dxa"/>
              <w:right w:w="108" w:type="dxa"/>
            </w:tcMar>
            <w:vAlign w:val="center"/>
            <w:hideMark/>
          </w:tcPr>
          <w:p w14:paraId="0AF1CC74" w14:textId="77777777" w:rsidR="00D134C9" w:rsidRPr="00D85D47" w:rsidRDefault="00D134C9">
            <w:pPr>
              <w:jc w:val="center"/>
              <w:rPr>
                <w:rFonts w:ascii="Times New Roman" w:hAnsi="Times New Roman" w:cs="Times New Roman"/>
                <w:lang w:val="lt-LT" w:eastAsia="ar-SA"/>
              </w:rPr>
            </w:pPr>
            <w:r w:rsidRPr="00D85D47">
              <w:rPr>
                <w:rFonts w:ascii="Times New Roman" w:hAnsi="Times New Roman" w:cs="Times New Roman"/>
                <w:lang w:val="lt-LT" w:eastAsia="ar-SA"/>
              </w:rPr>
              <w:t>1.7.</w:t>
            </w:r>
          </w:p>
        </w:tc>
        <w:tc>
          <w:tcPr>
            <w:tcW w:w="4675" w:type="pct"/>
            <w:tcMar>
              <w:top w:w="0" w:type="dxa"/>
              <w:left w:w="108" w:type="dxa"/>
              <w:bottom w:w="0" w:type="dxa"/>
              <w:right w:w="108" w:type="dxa"/>
            </w:tcMar>
            <w:hideMark/>
          </w:tcPr>
          <w:p w14:paraId="4758BFAD" w14:textId="3045FAC1" w:rsidR="00D134C9" w:rsidRPr="00D85D47" w:rsidRDefault="00E60A28">
            <w:pPr>
              <w:jc w:val="both"/>
              <w:rPr>
                <w:rFonts w:ascii="Times New Roman" w:hAnsi="Times New Roman" w:cs="Times New Roman"/>
                <w:lang w:val="lt-LT" w:eastAsia="ar-SA"/>
              </w:rPr>
            </w:pPr>
            <w:r>
              <w:rPr>
                <w:rFonts w:ascii="Times New Roman" w:hAnsi="Times New Roman" w:cs="Times New Roman"/>
                <w:lang w:val="lt-LT" w:eastAsia="ar-SA"/>
              </w:rPr>
              <w:t>Prekė</w:t>
            </w:r>
            <w:r w:rsidR="00D134C9" w:rsidRPr="00D85D47">
              <w:rPr>
                <w:rFonts w:ascii="Times New Roman" w:hAnsi="Times New Roman" w:cs="Times New Roman"/>
                <w:lang w:val="lt-LT" w:eastAsia="ar-SA"/>
              </w:rPr>
              <w:t xml:space="preserve"> (programinė įranga) </w:t>
            </w:r>
            <w:r w:rsidR="00AE6C3F" w:rsidRPr="00AE6C3F">
              <w:rPr>
                <w:rFonts w:asciiTheme="majorBidi" w:eastAsia="Times New Roman" w:hAnsiTheme="majorBidi" w:cstheme="majorBidi"/>
                <w:bCs/>
                <w:lang w:val="lt-LT" w:eastAsia="ar-SA"/>
              </w:rPr>
              <w:t>neturi kelti grėsmės nacionaliniam saugumui, vadovaujantis LR Viešųjų pirkimų įstatymo 3</w:t>
            </w:r>
            <w:r w:rsidR="00703718">
              <w:rPr>
                <w:rFonts w:asciiTheme="majorBidi" w:eastAsia="Times New Roman" w:hAnsiTheme="majorBidi" w:cstheme="majorBidi"/>
                <w:bCs/>
                <w:lang w:val="lt-LT" w:eastAsia="ar-SA"/>
              </w:rPr>
              <w:t>7</w:t>
            </w:r>
            <w:r w:rsidR="00AE6C3F" w:rsidRPr="00AE6C3F">
              <w:rPr>
                <w:rFonts w:asciiTheme="majorBidi" w:eastAsia="Times New Roman" w:hAnsiTheme="majorBidi" w:cstheme="majorBidi"/>
                <w:bCs/>
                <w:lang w:val="lt-LT" w:eastAsia="ar-SA"/>
              </w:rPr>
              <w:t xml:space="preserve"> straipsnio 9 dalimi</w:t>
            </w:r>
            <w:r w:rsidR="00D134C9" w:rsidRPr="00D85D47">
              <w:rPr>
                <w:rFonts w:ascii="Times New Roman" w:hAnsi="Times New Roman" w:cs="Times New Roman"/>
                <w:lang w:val="lt-LT" w:eastAsia="ar-SA"/>
              </w:rPr>
              <w:t>.</w:t>
            </w:r>
          </w:p>
        </w:tc>
      </w:tr>
    </w:tbl>
    <w:p w14:paraId="156C1139" w14:textId="77777777" w:rsidR="00E90B59" w:rsidRPr="00D85D47" w:rsidRDefault="00E90B59" w:rsidP="00670243">
      <w:pPr>
        <w:jc w:val="both"/>
        <w:rPr>
          <w:rFonts w:ascii="Times New Roman" w:hAnsi="Times New Roman" w:cs="Times New Roman"/>
          <w:b/>
          <w:bCs/>
          <w:lang w:val="lt-LT"/>
        </w:rPr>
      </w:pPr>
    </w:p>
    <w:p w14:paraId="65DDF3C8" w14:textId="77777777" w:rsidR="00E90B59" w:rsidRPr="00AE6C3F" w:rsidRDefault="00E90B59" w:rsidP="00670243">
      <w:pPr>
        <w:jc w:val="both"/>
        <w:rPr>
          <w:rFonts w:ascii="Times New Roman" w:hAnsi="Times New Roman" w:cs="Times New Roman"/>
          <w:b/>
          <w:bCs/>
          <w:lang w:val="lt-LT"/>
        </w:rPr>
      </w:pPr>
    </w:p>
    <w:p w14:paraId="046E053B" w14:textId="77777777" w:rsidR="00E90B59" w:rsidRPr="00AE6C3F" w:rsidRDefault="00E90B59" w:rsidP="00670243">
      <w:pPr>
        <w:jc w:val="both"/>
        <w:rPr>
          <w:rFonts w:ascii="Times New Roman" w:hAnsi="Times New Roman" w:cs="Times New Roman"/>
          <w:b/>
          <w:bCs/>
          <w:lang w:val="lt-LT"/>
        </w:rPr>
      </w:pPr>
    </w:p>
    <w:p w14:paraId="7E19BA0A" w14:textId="4D657462" w:rsidR="00E90B59" w:rsidRPr="00D85D47" w:rsidRDefault="00E90B59" w:rsidP="00670243">
      <w:pPr>
        <w:jc w:val="both"/>
        <w:rPr>
          <w:rFonts w:ascii="Times New Roman" w:hAnsi="Times New Roman" w:cs="Times New Roman"/>
          <w:lang w:val="lt-LT"/>
        </w:rPr>
      </w:pPr>
      <w:r w:rsidRPr="00D85D47">
        <w:rPr>
          <w:rFonts w:ascii="Times New Roman" w:hAnsi="Times New Roman" w:cs="Times New Roman"/>
          <w:lang w:val="lt-LT"/>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4"/>
        <w:gridCol w:w="5690"/>
        <w:gridCol w:w="4155"/>
      </w:tblGrid>
      <w:tr w:rsidR="00E90B59" w:rsidRPr="00D85D47" w14:paraId="7FC76F47" w14:textId="77777777" w:rsidTr="00D9039D">
        <w:trPr>
          <w:trHeight w:val="57"/>
        </w:trPr>
        <w:tc>
          <w:tcPr>
            <w:tcW w:w="325" w:type="pct"/>
            <w:shd w:val="clear" w:color="auto" w:fill="F2F2F2" w:themeFill="background1" w:themeFillShade="F2"/>
            <w:noWrap/>
            <w:tcMar>
              <w:top w:w="0" w:type="dxa"/>
              <w:left w:w="108" w:type="dxa"/>
              <w:bottom w:w="0" w:type="dxa"/>
              <w:right w:w="108" w:type="dxa"/>
            </w:tcMar>
            <w:vAlign w:val="center"/>
          </w:tcPr>
          <w:p w14:paraId="6E908419" w14:textId="77777777" w:rsidR="00E90B59" w:rsidRPr="00D85D47" w:rsidRDefault="00E90B59" w:rsidP="00D23700">
            <w:pPr>
              <w:jc w:val="center"/>
              <w:rPr>
                <w:rFonts w:ascii="Times New Roman" w:hAnsi="Times New Roman" w:cs="Times New Roman"/>
                <w:b/>
                <w:bCs/>
                <w:i/>
                <w:iCs/>
                <w:lang w:val="lt-LT" w:eastAsia="ar-SA"/>
              </w:rPr>
            </w:pPr>
            <w:r w:rsidRPr="00D85D47">
              <w:rPr>
                <w:rFonts w:ascii="Times New Roman" w:hAnsi="Times New Roman" w:cs="Times New Roman"/>
                <w:b/>
                <w:bCs/>
                <w:i/>
                <w:iCs/>
                <w:lang w:val="lt-LT" w:eastAsia="ar-SA"/>
              </w:rPr>
              <w:t>Eil. Nr.</w:t>
            </w:r>
          </w:p>
        </w:tc>
        <w:tc>
          <w:tcPr>
            <w:tcW w:w="2702" w:type="pct"/>
            <w:shd w:val="clear" w:color="auto" w:fill="F2F2F2" w:themeFill="background1" w:themeFillShade="F2"/>
            <w:tcMar>
              <w:top w:w="0" w:type="dxa"/>
              <w:left w:w="108" w:type="dxa"/>
              <w:bottom w:w="0" w:type="dxa"/>
              <w:right w:w="108" w:type="dxa"/>
            </w:tcMar>
          </w:tcPr>
          <w:p w14:paraId="6650CD45" w14:textId="77777777" w:rsidR="00E90B59" w:rsidRPr="00D85D47" w:rsidRDefault="00E90B59" w:rsidP="0023550B">
            <w:pPr>
              <w:ind w:right="-77"/>
              <w:jc w:val="center"/>
              <w:rPr>
                <w:rFonts w:asciiTheme="majorBidi" w:hAnsiTheme="majorBidi" w:cstheme="majorBidi"/>
                <w:b/>
                <w:i/>
                <w:iCs/>
                <w:noProof/>
                <w:lang w:val="lt-LT"/>
              </w:rPr>
            </w:pPr>
            <w:r w:rsidRPr="00D85D47">
              <w:rPr>
                <w:rFonts w:asciiTheme="majorBidi" w:hAnsiTheme="majorBidi" w:cstheme="majorBidi"/>
                <w:b/>
                <w:i/>
                <w:iCs/>
                <w:noProof/>
                <w:lang w:val="lt-LT"/>
              </w:rPr>
              <w:t>Reikalaujama charakteristika</w:t>
            </w:r>
          </w:p>
          <w:p w14:paraId="44DFCEB2" w14:textId="77777777" w:rsidR="00E90B59" w:rsidRPr="00D85D47" w:rsidRDefault="00E90B59" w:rsidP="00D23700">
            <w:pPr>
              <w:jc w:val="center"/>
              <w:rPr>
                <w:rFonts w:ascii="Times New Roman" w:hAnsi="Times New Roman" w:cs="Times New Roman"/>
                <w:b/>
                <w:bCs/>
                <w:i/>
                <w:iCs/>
                <w:lang w:val="lt-LT" w:eastAsia="ar-SA"/>
              </w:rPr>
            </w:pPr>
            <w:r w:rsidRPr="00D85D47">
              <w:rPr>
                <w:rFonts w:asciiTheme="majorBidi" w:hAnsiTheme="majorBidi" w:cstheme="majorBidi"/>
                <w:i/>
                <w:iCs/>
                <w:lang w:val="lt-LT"/>
              </w:rPr>
              <w:t>(</w:t>
            </w:r>
            <w:r w:rsidRPr="00D85D47">
              <w:rPr>
                <w:rFonts w:asciiTheme="majorBidi" w:hAnsiTheme="majorBidi" w:cstheme="majorBidi"/>
                <w:b/>
                <w:bCs/>
                <w:i/>
                <w:iCs/>
                <w:lang w:val="lt-LT"/>
              </w:rPr>
              <w:t>ne blogiau kaip)</w:t>
            </w:r>
          </w:p>
        </w:tc>
        <w:tc>
          <w:tcPr>
            <w:tcW w:w="1973" w:type="pct"/>
            <w:shd w:val="clear" w:color="auto" w:fill="F2F2F2" w:themeFill="background1" w:themeFillShade="F2"/>
          </w:tcPr>
          <w:p w14:paraId="57065458" w14:textId="77777777" w:rsidR="00E90B59" w:rsidRPr="00D85D47" w:rsidRDefault="00E90B59" w:rsidP="0023550B">
            <w:pPr>
              <w:shd w:val="clear" w:color="auto" w:fill="F2F2F2" w:themeFill="background1" w:themeFillShade="F2"/>
              <w:ind w:right="-77"/>
              <w:jc w:val="center"/>
              <w:rPr>
                <w:rFonts w:asciiTheme="majorBidi" w:hAnsiTheme="majorBidi" w:cstheme="majorBidi"/>
                <w:i/>
                <w:iCs/>
                <w:noProof/>
                <w:shd w:val="clear" w:color="auto" w:fill="F2F2F2" w:themeFill="background1" w:themeFillShade="F2"/>
                <w:lang w:val="lt-LT"/>
              </w:rPr>
            </w:pPr>
            <w:r w:rsidRPr="00D85D47">
              <w:rPr>
                <w:rFonts w:asciiTheme="majorBidi" w:hAnsiTheme="majorBidi" w:cstheme="majorBidi"/>
                <w:b/>
                <w:bCs/>
                <w:i/>
                <w:iCs/>
                <w:noProof/>
                <w:lang w:val="lt-LT"/>
              </w:rPr>
              <w:t>Siūloma charakteristika</w:t>
            </w:r>
            <w:r w:rsidRPr="00D85D47">
              <w:rPr>
                <w:rFonts w:asciiTheme="majorBidi" w:hAnsiTheme="majorBidi" w:cstheme="majorBidi"/>
                <w:i/>
                <w:iCs/>
                <w:noProof/>
                <w:shd w:val="clear" w:color="auto" w:fill="F2F2F2" w:themeFill="background1" w:themeFillShade="F2"/>
                <w:lang w:val="lt-LT"/>
              </w:rPr>
              <w:t>*</w:t>
            </w:r>
          </w:p>
          <w:p w14:paraId="28DEA0B1" w14:textId="77777777" w:rsidR="00E90B59" w:rsidRPr="00D85D47" w:rsidRDefault="00E90B59" w:rsidP="00D23700">
            <w:pPr>
              <w:shd w:val="clear" w:color="auto" w:fill="F2F2F2" w:themeFill="background1" w:themeFillShade="F2"/>
              <w:ind w:right="-77" w:hanging="77"/>
              <w:jc w:val="center"/>
              <w:rPr>
                <w:rFonts w:asciiTheme="majorBidi" w:hAnsiTheme="majorBidi" w:cstheme="majorBidi"/>
                <w:b/>
                <w:bCs/>
                <w:i/>
                <w:iCs/>
                <w:noProof/>
                <w:lang w:val="lt-LT"/>
              </w:rPr>
            </w:pPr>
            <w:r w:rsidRPr="00D85D47">
              <w:rPr>
                <w:rFonts w:asciiTheme="majorBidi" w:hAnsiTheme="majorBidi" w:cstheme="majorBidi"/>
                <w:b/>
                <w:i/>
                <w:iCs/>
                <w:color w:val="FF0000"/>
                <w:shd w:val="clear" w:color="auto" w:fill="F2F2F2" w:themeFill="background1" w:themeFillShade="F2"/>
                <w:lang w:val="lt-LT"/>
              </w:rPr>
              <w:t xml:space="preserve"> (Pildo tiekėjas)</w:t>
            </w:r>
          </w:p>
        </w:tc>
      </w:tr>
      <w:tr w:rsidR="00E90B59" w:rsidRPr="00D85D47" w14:paraId="560BABD0" w14:textId="77777777" w:rsidTr="00D23700">
        <w:trPr>
          <w:trHeight w:val="57"/>
        </w:trPr>
        <w:tc>
          <w:tcPr>
            <w:tcW w:w="5000" w:type="pct"/>
            <w:gridSpan w:val="3"/>
            <w:shd w:val="clear" w:color="auto" w:fill="F2F2F2" w:themeFill="background1" w:themeFillShade="F2"/>
            <w:noWrap/>
            <w:tcMar>
              <w:top w:w="0" w:type="dxa"/>
              <w:left w:w="108" w:type="dxa"/>
              <w:bottom w:w="0" w:type="dxa"/>
              <w:right w:w="108" w:type="dxa"/>
            </w:tcMar>
            <w:hideMark/>
          </w:tcPr>
          <w:p w14:paraId="592FEA2E" w14:textId="77777777" w:rsidR="00E90B59" w:rsidRDefault="00E90B59" w:rsidP="00594952">
            <w:pPr>
              <w:spacing w:before="120"/>
              <w:jc w:val="both"/>
              <w:rPr>
                <w:rFonts w:ascii="Times New Roman" w:hAnsi="Times New Roman" w:cs="Times New Roman"/>
                <w:b/>
                <w:bCs/>
                <w:lang w:val="lt-LT" w:eastAsia="ar-SA"/>
              </w:rPr>
            </w:pPr>
            <w:r w:rsidRPr="00D85D47">
              <w:rPr>
                <w:rFonts w:ascii="Times New Roman" w:hAnsi="Times New Roman" w:cs="Times New Roman"/>
                <w:b/>
                <w:bCs/>
                <w:lang w:val="lt-LT" w:eastAsia="ar-SA"/>
              </w:rPr>
              <w:t xml:space="preserve">Microsoft Windows Server 2022 Data </w:t>
            </w:r>
            <w:proofErr w:type="spellStart"/>
            <w:r w:rsidRPr="00D85D47">
              <w:rPr>
                <w:rFonts w:ascii="Times New Roman" w:hAnsi="Times New Roman" w:cs="Times New Roman"/>
                <w:b/>
                <w:bCs/>
                <w:lang w:val="lt-LT" w:eastAsia="ar-SA"/>
              </w:rPr>
              <w:t>Center</w:t>
            </w:r>
            <w:proofErr w:type="spellEnd"/>
            <w:r w:rsidRPr="00D85D47">
              <w:rPr>
                <w:rFonts w:ascii="Times New Roman" w:hAnsi="Times New Roman" w:cs="Times New Roman"/>
                <w:b/>
                <w:bCs/>
                <w:lang w:val="lt-LT" w:eastAsia="ar-SA"/>
              </w:rPr>
              <w:t xml:space="preserve"> licencija arba lygiavertė programinė įranga </w:t>
            </w:r>
          </w:p>
          <w:p w14:paraId="2104F3DA" w14:textId="4A8D0A22" w:rsidR="00C86CFD" w:rsidRPr="00703718" w:rsidRDefault="00594952" w:rsidP="00594952">
            <w:pPr>
              <w:spacing w:after="120"/>
              <w:jc w:val="both"/>
              <w:rPr>
                <w:rFonts w:ascii="Times New Roman" w:hAnsi="Times New Roman" w:cs="Times New Roman"/>
                <w:b/>
                <w:bCs/>
                <w:lang w:val="lt-LT" w:eastAsia="ar-SA"/>
              </w:rPr>
            </w:pPr>
            <w:r w:rsidRPr="00703718">
              <w:rPr>
                <w:rFonts w:asciiTheme="majorBidi" w:hAnsiTheme="majorBidi" w:cstheme="majorBidi"/>
                <w:b/>
                <w:bCs/>
                <w:lang w:val="lt-LT"/>
              </w:rPr>
              <w:t xml:space="preserve">(minimalus perkamas kiekis – </w:t>
            </w:r>
            <w:r w:rsidR="00BA210A" w:rsidRPr="00703718">
              <w:rPr>
                <w:rFonts w:asciiTheme="majorBidi" w:hAnsiTheme="majorBidi" w:cstheme="majorBidi"/>
                <w:b/>
                <w:bCs/>
                <w:lang w:val="lt-LT"/>
              </w:rPr>
              <w:t>77</w:t>
            </w:r>
            <w:r w:rsidRPr="00703718">
              <w:rPr>
                <w:rFonts w:asciiTheme="majorBidi" w:hAnsiTheme="majorBidi" w:cstheme="majorBidi"/>
                <w:b/>
                <w:bCs/>
                <w:lang w:val="lt-LT"/>
              </w:rPr>
              <w:t xml:space="preserve"> vnt., maksimalus – </w:t>
            </w:r>
            <w:r w:rsidR="00BA210A" w:rsidRPr="00703718">
              <w:rPr>
                <w:rFonts w:asciiTheme="majorBidi" w:hAnsiTheme="majorBidi" w:cstheme="majorBidi"/>
                <w:b/>
                <w:bCs/>
                <w:lang w:val="lt-LT"/>
              </w:rPr>
              <w:t>100</w:t>
            </w:r>
            <w:r w:rsidRPr="00703718">
              <w:rPr>
                <w:rFonts w:asciiTheme="majorBidi" w:hAnsiTheme="majorBidi" w:cstheme="majorBidi"/>
                <w:b/>
                <w:bCs/>
                <w:lang w:val="lt-LT"/>
              </w:rPr>
              <w:t xml:space="preserve"> vnt.)</w:t>
            </w:r>
          </w:p>
        </w:tc>
      </w:tr>
      <w:tr w:rsidR="00E90B59" w:rsidRPr="00D85D47" w14:paraId="490B8896" w14:textId="77777777" w:rsidTr="00D9039D">
        <w:trPr>
          <w:trHeight w:val="57"/>
        </w:trPr>
        <w:tc>
          <w:tcPr>
            <w:tcW w:w="3027" w:type="pct"/>
            <w:gridSpan w:val="2"/>
            <w:shd w:val="clear" w:color="auto" w:fill="FFFFFF" w:themeFill="background1"/>
            <w:noWrap/>
            <w:tcMar>
              <w:top w:w="0" w:type="dxa"/>
              <w:left w:w="108" w:type="dxa"/>
              <w:bottom w:w="0" w:type="dxa"/>
              <w:right w:w="108" w:type="dxa"/>
            </w:tcMar>
          </w:tcPr>
          <w:p w14:paraId="18CB3E8E" w14:textId="77777777" w:rsidR="00E90B59" w:rsidRPr="00D85D47" w:rsidRDefault="00E90B59" w:rsidP="00BA210A">
            <w:pPr>
              <w:spacing w:before="60" w:after="60"/>
              <w:jc w:val="right"/>
              <w:rPr>
                <w:rFonts w:asciiTheme="majorBidi" w:hAnsiTheme="majorBidi" w:cstheme="majorBidi"/>
                <w:i/>
                <w:iCs/>
                <w:lang w:val="lt-LT" w:eastAsia="ar-SA"/>
              </w:rPr>
            </w:pPr>
            <w:r w:rsidRPr="003E1018">
              <w:rPr>
                <w:rFonts w:asciiTheme="majorBidi" w:hAnsiTheme="majorBidi" w:cstheme="majorBidi"/>
                <w:i/>
                <w:iCs/>
                <w:color w:val="222A35" w:themeColor="text2" w:themeShade="80"/>
                <w:lang w:val="lt-LT" w:eastAsia="lt-LT" w:bidi="bn-IN"/>
              </w:rPr>
              <w:t xml:space="preserve">Nurodyti siūlomos programinės įrangos pavadinimą ir gamintoją, taip pat pateikti </w:t>
            </w:r>
            <w:r w:rsidRPr="003E1018">
              <w:rPr>
                <w:rFonts w:asciiTheme="majorBidi" w:hAnsiTheme="majorBidi" w:cstheme="majorBidi"/>
                <w:i/>
                <w:iCs/>
                <w:color w:val="222A35" w:themeColor="text2" w:themeShade="80"/>
                <w:lang w:val="lt-LT"/>
              </w:rPr>
              <w:t>nuorodą į viešai prieinamą informaciją gamintojo interneto svetainėje, kurioje pateikiama informacija apie siūlomos prekės aprašą</w:t>
            </w:r>
            <w:r w:rsidRPr="003E1018">
              <w:rPr>
                <w:rFonts w:asciiTheme="majorBidi" w:hAnsiTheme="majorBidi" w:cstheme="majorBidi"/>
                <w:i/>
                <w:iCs/>
                <w:color w:val="222A35" w:themeColor="text2" w:themeShade="80"/>
                <w:lang w:val="lt-LT" w:eastAsia="lt-LT" w:bidi="bn-IN"/>
              </w:rPr>
              <w:t>:</w:t>
            </w:r>
          </w:p>
        </w:tc>
        <w:tc>
          <w:tcPr>
            <w:tcW w:w="1973" w:type="pct"/>
            <w:shd w:val="clear" w:color="auto" w:fill="FFFFFF" w:themeFill="background1"/>
          </w:tcPr>
          <w:p w14:paraId="482B87F4" w14:textId="77777777" w:rsidR="00E90B59" w:rsidRPr="00D85D47" w:rsidRDefault="00E90B59" w:rsidP="00BA210A">
            <w:pPr>
              <w:spacing w:before="60" w:after="60"/>
              <w:jc w:val="both"/>
              <w:rPr>
                <w:rFonts w:ascii="Times New Roman" w:hAnsi="Times New Roman" w:cs="Times New Roman"/>
                <w:i/>
                <w:iCs/>
                <w:lang w:val="lt-LT" w:eastAsia="ar-SA"/>
              </w:rPr>
            </w:pPr>
          </w:p>
        </w:tc>
      </w:tr>
      <w:tr w:rsidR="00E90B59" w:rsidRPr="00D85D47" w14:paraId="73A8BB5E" w14:textId="77777777" w:rsidTr="00D9039D">
        <w:trPr>
          <w:trHeight w:val="57"/>
        </w:trPr>
        <w:tc>
          <w:tcPr>
            <w:tcW w:w="325" w:type="pct"/>
            <w:noWrap/>
            <w:tcMar>
              <w:top w:w="0" w:type="dxa"/>
              <w:left w:w="108" w:type="dxa"/>
              <w:bottom w:w="0" w:type="dxa"/>
              <w:right w:w="108" w:type="dxa"/>
            </w:tcMar>
            <w:vAlign w:val="center"/>
            <w:hideMark/>
          </w:tcPr>
          <w:p w14:paraId="5A83C060" w14:textId="77777777" w:rsidR="00E90B59" w:rsidRPr="00D85D47" w:rsidRDefault="00E90B59" w:rsidP="00D23700">
            <w:pPr>
              <w:jc w:val="center"/>
              <w:rPr>
                <w:rFonts w:ascii="Times New Roman" w:hAnsi="Times New Roman" w:cs="Times New Roman"/>
                <w:lang w:val="lt-LT" w:eastAsia="ar-SA"/>
              </w:rPr>
            </w:pPr>
            <w:r w:rsidRPr="00D85D47">
              <w:rPr>
                <w:rFonts w:ascii="Times New Roman" w:hAnsi="Times New Roman" w:cs="Times New Roman"/>
                <w:lang w:val="lt-LT" w:eastAsia="ar-SA"/>
              </w:rPr>
              <w:t>2.1.</w:t>
            </w:r>
          </w:p>
        </w:tc>
        <w:tc>
          <w:tcPr>
            <w:tcW w:w="2702" w:type="pct"/>
            <w:tcMar>
              <w:top w:w="0" w:type="dxa"/>
              <w:left w:w="108" w:type="dxa"/>
              <w:bottom w:w="0" w:type="dxa"/>
              <w:right w:w="108" w:type="dxa"/>
            </w:tcMar>
            <w:hideMark/>
          </w:tcPr>
          <w:p w14:paraId="0B781392" w14:textId="77777777" w:rsidR="00E90B59" w:rsidRPr="00D85D47" w:rsidRDefault="00E90B59" w:rsidP="00D23700">
            <w:pPr>
              <w:jc w:val="both"/>
              <w:rPr>
                <w:rFonts w:ascii="Times New Roman" w:hAnsi="Times New Roman" w:cs="Times New Roman"/>
                <w:lang w:val="lt-LT" w:eastAsia="ar-SA"/>
              </w:rPr>
            </w:pPr>
            <w:r w:rsidRPr="00D85D47">
              <w:rPr>
                <w:rFonts w:ascii="Times New Roman" w:hAnsi="Times New Roman" w:cs="Times New Roman"/>
                <w:lang w:val="lt-LT" w:eastAsia="ar-SA"/>
              </w:rPr>
              <w:t>Funkcionalumo reikalavimai:</w:t>
            </w:r>
          </w:p>
          <w:p w14:paraId="189382B6" w14:textId="77777777" w:rsidR="00E90B59" w:rsidRPr="00D85D47" w:rsidRDefault="00E90B59" w:rsidP="00D23700">
            <w:pPr>
              <w:jc w:val="both"/>
              <w:rPr>
                <w:rFonts w:ascii="Times New Roman" w:hAnsi="Times New Roman" w:cs="Times New Roman"/>
                <w:lang w:val="lt-LT" w:eastAsia="ar-SA"/>
              </w:rPr>
            </w:pPr>
            <w:r w:rsidRPr="00D85D47">
              <w:rPr>
                <w:rFonts w:ascii="Times New Roman" w:hAnsi="Times New Roman" w:cs="Times New Roman"/>
                <w:lang w:val="lt-LT" w:eastAsia="ar-SA"/>
              </w:rPr>
              <w:t xml:space="preserve">- Skaitmeninio parašo palaikymas be papildomų modulių. </w:t>
            </w:r>
          </w:p>
          <w:p w14:paraId="6E0A3C35" w14:textId="77777777" w:rsidR="00E90B59" w:rsidRPr="00D85D47" w:rsidRDefault="00E90B59" w:rsidP="00D23700">
            <w:pPr>
              <w:jc w:val="both"/>
              <w:rPr>
                <w:rFonts w:ascii="Times New Roman" w:hAnsi="Times New Roman" w:cs="Times New Roman"/>
                <w:lang w:val="lt-LT" w:eastAsia="ar-SA"/>
              </w:rPr>
            </w:pPr>
            <w:r w:rsidRPr="00D85D47">
              <w:rPr>
                <w:rFonts w:ascii="Times New Roman" w:hAnsi="Times New Roman" w:cs="Times New Roman"/>
                <w:lang w:val="lt-LT" w:eastAsia="ar-SA"/>
              </w:rPr>
              <w:t xml:space="preserve">- RAID kūrimas naudojantis operacine sistema. </w:t>
            </w:r>
          </w:p>
          <w:p w14:paraId="19B4B105" w14:textId="77777777" w:rsidR="00E90B59" w:rsidRPr="00D85D47" w:rsidRDefault="00E90B59" w:rsidP="00D23700">
            <w:pPr>
              <w:jc w:val="both"/>
              <w:rPr>
                <w:rFonts w:ascii="Times New Roman" w:hAnsi="Times New Roman" w:cs="Times New Roman"/>
                <w:lang w:val="lt-LT" w:eastAsia="ar-SA"/>
              </w:rPr>
            </w:pPr>
            <w:r w:rsidRPr="00D85D47">
              <w:rPr>
                <w:rFonts w:ascii="Times New Roman" w:hAnsi="Times New Roman" w:cs="Times New Roman"/>
                <w:lang w:val="lt-LT" w:eastAsia="ar-SA"/>
              </w:rPr>
              <w:t xml:space="preserve">- Naudotojų duomenų bazės (angl. </w:t>
            </w:r>
            <w:proofErr w:type="spellStart"/>
            <w:r w:rsidRPr="00D85D47">
              <w:rPr>
                <w:rFonts w:ascii="Times New Roman" w:hAnsi="Times New Roman" w:cs="Times New Roman"/>
                <w:lang w:val="lt-LT" w:eastAsia="ar-SA"/>
              </w:rPr>
              <w:t>Active</w:t>
            </w:r>
            <w:proofErr w:type="spellEnd"/>
            <w:r w:rsidRPr="00D85D47">
              <w:rPr>
                <w:rFonts w:ascii="Times New Roman" w:hAnsi="Times New Roman" w:cs="Times New Roman"/>
                <w:lang w:val="lt-LT" w:eastAsia="ar-SA"/>
              </w:rPr>
              <w:t xml:space="preserve"> </w:t>
            </w:r>
            <w:proofErr w:type="spellStart"/>
            <w:r w:rsidRPr="00D85D47">
              <w:rPr>
                <w:rFonts w:ascii="Times New Roman" w:hAnsi="Times New Roman" w:cs="Times New Roman"/>
                <w:lang w:val="lt-LT" w:eastAsia="ar-SA"/>
              </w:rPr>
              <w:t>Directory</w:t>
            </w:r>
            <w:proofErr w:type="spellEnd"/>
            <w:r w:rsidRPr="00D85D47">
              <w:rPr>
                <w:rFonts w:ascii="Times New Roman" w:hAnsi="Times New Roman" w:cs="Times New Roman"/>
                <w:lang w:val="lt-LT" w:eastAsia="ar-SA"/>
              </w:rPr>
              <w:t xml:space="preserve">) palaikymas. </w:t>
            </w:r>
          </w:p>
          <w:p w14:paraId="43F7D8B8" w14:textId="77777777" w:rsidR="00E90B59" w:rsidRPr="00D85D47" w:rsidRDefault="00E90B59" w:rsidP="00D23700">
            <w:pPr>
              <w:jc w:val="both"/>
              <w:rPr>
                <w:rFonts w:ascii="Times New Roman" w:hAnsi="Times New Roman" w:cs="Times New Roman"/>
                <w:lang w:val="lt-LT" w:eastAsia="ar-SA"/>
              </w:rPr>
            </w:pPr>
            <w:r w:rsidRPr="00D85D47">
              <w:rPr>
                <w:rFonts w:ascii="Times New Roman" w:hAnsi="Times New Roman" w:cs="Times New Roman"/>
                <w:lang w:val="lt-LT" w:eastAsia="ar-SA"/>
              </w:rPr>
              <w:t xml:space="preserve">- Skaitmeninių sertifikatų tarnyba, terminalinės aplinkos tarnyba, dokumentų (turinio) teisių valdymo tarnyba, failų klasifikavimo tarnyba, sistemos </w:t>
            </w:r>
            <w:proofErr w:type="spellStart"/>
            <w:r w:rsidRPr="00D85D47">
              <w:rPr>
                <w:rFonts w:ascii="Times New Roman" w:hAnsi="Times New Roman" w:cs="Times New Roman"/>
                <w:lang w:val="lt-LT" w:eastAsia="ar-SA"/>
              </w:rPr>
              <w:t>prižiūryklė</w:t>
            </w:r>
            <w:proofErr w:type="spellEnd"/>
            <w:r w:rsidRPr="00D85D47">
              <w:rPr>
                <w:rFonts w:ascii="Times New Roman" w:hAnsi="Times New Roman" w:cs="Times New Roman"/>
                <w:lang w:val="lt-LT" w:eastAsia="ar-SA"/>
              </w:rPr>
              <w:t xml:space="preserve"> turi būti operacinės sistemos sudėtyje. </w:t>
            </w:r>
          </w:p>
          <w:p w14:paraId="1641E4C3" w14:textId="77777777" w:rsidR="00E90B59" w:rsidRPr="00D85D47" w:rsidRDefault="00E90B59" w:rsidP="00D23700">
            <w:pPr>
              <w:jc w:val="both"/>
              <w:rPr>
                <w:rFonts w:ascii="Times New Roman" w:hAnsi="Times New Roman" w:cs="Times New Roman"/>
                <w:lang w:val="lt-LT" w:eastAsia="ar-SA"/>
              </w:rPr>
            </w:pPr>
            <w:r w:rsidRPr="00D85D47">
              <w:rPr>
                <w:rFonts w:ascii="Times New Roman" w:hAnsi="Times New Roman" w:cs="Times New Roman"/>
                <w:lang w:val="lt-LT" w:eastAsia="ar-SA"/>
              </w:rPr>
              <w:t xml:space="preserve">- Turi palaikyti trečiųjų šalių programas, sukurtas ir veikiančias .NET v3.5 aplinkoje (arba lygiavertėje). </w:t>
            </w:r>
          </w:p>
          <w:p w14:paraId="78F1BF1D" w14:textId="77777777" w:rsidR="00E90B59" w:rsidRPr="00D85D47" w:rsidRDefault="00E90B59" w:rsidP="00D23700">
            <w:pPr>
              <w:jc w:val="both"/>
              <w:rPr>
                <w:rFonts w:ascii="Times New Roman" w:hAnsi="Times New Roman" w:cs="Times New Roman"/>
                <w:lang w:val="lt-LT" w:eastAsia="ar-SA"/>
              </w:rPr>
            </w:pPr>
            <w:r w:rsidRPr="00D85D47">
              <w:rPr>
                <w:rFonts w:ascii="Times New Roman" w:hAnsi="Times New Roman" w:cs="Times New Roman"/>
                <w:lang w:val="lt-LT" w:eastAsia="ar-SA"/>
              </w:rPr>
              <w:t xml:space="preserve">- Turi palaikyti iki 64 procesorių, 64 mazgų resursų perkėlimo blokinį (angl. </w:t>
            </w:r>
            <w:proofErr w:type="spellStart"/>
            <w:r w:rsidRPr="00D85D47">
              <w:rPr>
                <w:rFonts w:ascii="Times New Roman" w:hAnsi="Times New Roman" w:cs="Times New Roman"/>
                <w:lang w:val="lt-LT" w:eastAsia="ar-SA"/>
              </w:rPr>
              <w:t>failover</w:t>
            </w:r>
            <w:proofErr w:type="spellEnd"/>
            <w:r w:rsidRPr="00D85D47">
              <w:rPr>
                <w:rFonts w:ascii="Times New Roman" w:hAnsi="Times New Roman" w:cs="Times New Roman"/>
                <w:lang w:val="lt-LT" w:eastAsia="ar-SA"/>
              </w:rPr>
              <w:t xml:space="preserve"> </w:t>
            </w:r>
            <w:proofErr w:type="spellStart"/>
            <w:r w:rsidRPr="00D85D47">
              <w:rPr>
                <w:rFonts w:ascii="Times New Roman" w:hAnsi="Times New Roman" w:cs="Times New Roman"/>
                <w:lang w:val="lt-LT" w:eastAsia="ar-SA"/>
              </w:rPr>
              <w:t>clustering</w:t>
            </w:r>
            <w:proofErr w:type="spellEnd"/>
            <w:r w:rsidRPr="00D85D47">
              <w:rPr>
                <w:rFonts w:ascii="Times New Roman" w:hAnsi="Times New Roman" w:cs="Times New Roman"/>
                <w:lang w:val="lt-LT" w:eastAsia="ar-SA"/>
              </w:rPr>
              <w:t>), 64 bitų platformas.</w:t>
            </w:r>
          </w:p>
        </w:tc>
        <w:tc>
          <w:tcPr>
            <w:tcW w:w="1973" w:type="pct"/>
          </w:tcPr>
          <w:p w14:paraId="6D3DB72A" w14:textId="77777777" w:rsidR="00E90B59" w:rsidRPr="00D85D47" w:rsidRDefault="00E90B59" w:rsidP="00D23700">
            <w:pPr>
              <w:jc w:val="both"/>
              <w:rPr>
                <w:rFonts w:ascii="Times New Roman" w:hAnsi="Times New Roman" w:cs="Times New Roman"/>
                <w:lang w:val="lt-LT" w:eastAsia="ar-SA"/>
              </w:rPr>
            </w:pPr>
          </w:p>
        </w:tc>
      </w:tr>
      <w:tr w:rsidR="00E90B59" w:rsidRPr="00D85D47" w14:paraId="2B4E0684" w14:textId="77777777" w:rsidTr="00D9039D">
        <w:trPr>
          <w:trHeight w:val="57"/>
        </w:trPr>
        <w:tc>
          <w:tcPr>
            <w:tcW w:w="325" w:type="pct"/>
            <w:noWrap/>
            <w:tcMar>
              <w:top w:w="0" w:type="dxa"/>
              <w:left w:w="108" w:type="dxa"/>
              <w:bottom w:w="0" w:type="dxa"/>
              <w:right w:w="108" w:type="dxa"/>
            </w:tcMar>
            <w:vAlign w:val="center"/>
            <w:hideMark/>
          </w:tcPr>
          <w:p w14:paraId="2B2901C1" w14:textId="77777777" w:rsidR="00E90B59" w:rsidRPr="00D85D47" w:rsidRDefault="00E90B59" w:rsidP="00D23700">
            <w:pPr>
              <w:jc w:val="center"/>
              <w:rPr>
                <w:rFonts w:ascii="Times New Roman" w:hAnsi="Times New Roman" w:cs="Times New Roman"/>
                <w:lang w:val="lt-LT" w:eastAsia="ar-SA"/>
              </w:rPr>
            </w:pPr>
            <w:r w:rsidRPr="00D85D47">
              <w:rPr>
                <w:rFonts w:ascii="Times New Roman" w:hAnsi="Times New Roman" w:cs="Times New Roman"/>
                <w:lang w:val="lt-LT" w:eastAsia="ar-SA"/>
              </w:rPr>
              <w:t>2.2.</w:t>
            </w:r>
          </w:p>
        </w:tc>
        <w:tc>
          <w:tcPr>
            <w:tcW w:w="2702" w:type="pct"/>
            <w:tcMar>
              <w:top w:w="0" w:type="dxa"/>
              <w:left w:w="108" w:type="dxa"/>
              <w:bottom w:w="0" w:type="dxa"/>
              <w:right w:w="108" w:type="dxa"/>
            </w:tcMar>
            <w:hideMark/>
          </w:tcPr>
          <w:p w14:paraId="5F3525A6" w14:textId="77777777" w:rsidR="00E90B59" w:rsidRPr="00D85D47" w:rsidRDefault="00E90B59" w:rsidP="00D23700">
            <w:pPr>
              <w:jc w:val="both"/>
              <w:rPr>
                <w:rFonts w:ascii="Times New Roman" w:hAnsi="Times New Roman" w:cs="Times New Roman"/>
                <w:lang w:val="lt-LT" w:eastAsia="ar-SA"/>
              </w:rPr>
            </w:pPr>
            <w:r w:rsidRPr="00D85D47">
              <w:rPr>
                <w:rFonts w:ascii="Times New Roman" w:hAnsi="Times New Roman" w:cs="Times New Roman"/>
                <w:lang w:val="lt-LT" w:eastAsia="ar-SA"/>
              </w:rPr>
              <w:t xml:space="preserve">Tvarkyklių palaikymas: turi būti užtikrinta </w:t>
            </w:r>
            <w:proofErr w:type="spellStart"/>
            <w:r w:rsidRPr="00D85D47">
              <w:rPr>
                <w:rFonts w:ascii="Times New Roman" w:hAnsi="Times New Roman" w:cs="Times New Roman"/>
                <w:lang w:val="lt-LT" w:eastAsia="ar-SA"/>
              </w:rPr>
              <w:t>sertifikacija</w:t>
            </w:r>
            <w:proofErr w:type="spellEnd"/>
            <w:r w:rsidRPr="00D85D47">
              <w:rPr>
                <w:rFonts w:ascii="Times New Roman" w:hAnsi="Times New Roman" w:cs="Times New Roman"/>
                <w:lang w:val="lt-LT" w:eastAsia="ar-SA"/>
              </w:rPr>
              <w:t xml:space="preserve"> įvairioms tvarkyklėms, veikiančioms su serverio operacine sistema.</w:t>
            </w:r>
          </w:p>
        </w:tc>
        <w:tc>
          <w:tcPr>
            <w:tcW w:w="1973" w:type="pct"/>
          </w:tcPr>
          <w:p w14:paraId="14F237A9" w14:textId="77777777" w:rsidR="00E90B59" w:rsidRPr="00D85D47" w:rsidRDefault="00E90B59" w:rsidP="00D23700">
            <w:pPr>
              <w:jc w:val="both"/>
              <w:rPr>
                <w:rFonts w:ascii="Times New Roman" w:hAnsi="Times New Roman" w:cs="Times New Roman"/>
                <w:lang w:val="lt-LT" w:eastAsia="ar-SA"/>
              </w:rPr>
            </w:pPr>
          </w:p>
        </w:tc>
      </w:tr>
      <w:tr w:rsidR="00E90B59" w:rsidRPr="00BD796F" w14:paraId="58B3A472" w14:textId="77777777" w:rsidTr="00D9039D">
        <w:trPr>
          <w:trHeight w:val="57"/>
        </w:trPr>
        <w:tc>
          <w:tcPr>
            <w:tcW w:w="325" w:type="pct"/>
            <w:noWrap/>
            <w:tcMar>
              <w:top w:w="0" w:type="dxa"/>
              <w:left w:w="108" w:type="dxa"/>
              <w:bottom w:w="0" w:type="dxa"/>
              <w:right w:w="108" w:type="dxa"/>
            </w:tcMar>
            <w:vAlign w:val="center"/>
            <w:hideMark/>
          </w:tcPr>
          <w:p w14:paraId="6B5CD1AA" w14:textId="77777777" w:rsidR="00E90B59" w:rsidRPr="00D85D47" w:rsidRDefault="00E90B59" w:rsidP="00D23700">
            <w:pPr>
              <w:jc w:val="center"/>
              <w:rPr>
                <w:rFonts w:ascii="Times New Roman" w:hAnsi="Times New Roman" w:cs="Times New Roman"/>
                <w:lang w:val="lt-LT" w:eastAsia="ar-SA"/>
              </w:rPr>
            </w:pPr>
            <w:r w:rsidRPr="00D85D47">
              <w:rPr>
                <w:rFonts w:ascii="Times New Roman" w:hAnsi="Times New Roman" w:cs="Times New Roman"/>
                <w:lang w:val="lt-LT" w:eastAsia="ar-SA"/>
              </w:rPr>
              <w:t>2.3.</w:t>
            </w:r>
          </w:p>
        </w:tc>
        <w:tc>
          <w:tcPr>
            <w:tcW w:w="2702" w:type="pct"/>
            <w:tcMar>
              <w:top w:w="0" w:type="dxa"/>
              <w:left w:w="108" w:type="dxa"/>
              <w:bottom w:w="0" w:type="dxa"/>
              <w:right w:w="108" w:type="dxa"/>
            </w:tcMar>
            <w:hideMark/>
          </w:tcPr>
          <w:p w14:paraId="62E44D2F" w14:textId="77777777" w:rsidR="00E90B59" w:rsidRPr="00D85D47" w:rsidRDefault="00E90B59" w:rsidP="00D23700">
            <w:pPr>
              <w:jc w:val="both"/>
              <w:rPr>
                <w:rFonts w:ascii="Times New Roman" w:hAnsi="Times New Roman" w:cs="Times New Roman"/>
                <w:lang w:val="lt-LT" w:eastAsia="ar-SA"/>
              </w:rPr>
            </w:pPr>
            <w:r w:rsidRPr="00D85D47">
              <w:rPr>
                <w:rFonts w:ascii="Times New Roman" w:hAnsi="Times New Roman" w:cs="Times New Roman"/>
                <w:lang w:val="lt-LT" w:eastAsia="ar-SA"/>
              </w:rPr>
              <w:t xml:space="preserve">Saugumo lygių palaikymas: </w:t>
            </w:r>
          </w:p>
          <w:p w14:paraId="6B71E99A" w14:textId="77777777" w:rsidR="00E90B59" w:rsidRPr="00D85D47" w:rsidRDefault="00E90B59" w:rsidP="00D23700">
            <w:pPr>
              <w:jc w:val="both"/>
              <w:rPr>
                <w:rFonts w:ascii="Times New Roman" w:hAnsi="Times New Roman" w:cs="Times New Roman"/>
                <w:lang w:val="lt-LT" w:eastAsia="ar-SA"/>
              </w:rPr>
            </w:pPr>
            <w:r w:rsidRPr="00D85D47">
              <w:rPr>
                <w:rFonts w:ascii="Times New Roman" w:hAnsi="Times New Roman" w:cs="Times New Roman"/>
                <w:lang w:val="lt-LT" w:eastAsia="ar-SA"/>
              </w:rPr>
              <w:t xml:space="preserve">- Lustinių kortelių (angl. </w:t>
            </w:r>
            <w:proofErr w:type="spellStart"/>
            <w:r w:rsidRPr="00D85D47">
              <w:rPr>
                <w:rFonts w:ascii="Times New Roman" w:hAnsi="Times New Roman" w:cs="Times New Roman"/>
                <w:lang w:val="lt-LT" w:eastAsia="ar-SA"/>
              </w:rPr>
              <w:t>smart</w:t>
            </w:r>
            <w:proofErr w:type="spellEnd"/>
            <w:r w:rsidRPr="00D85D47">
              <w:rPr>
                <w:rFonts w:ascii="Times New Roman" w:hAnsi="Times New Roman" w:cs="Times New Roman"/>
                <w:lang w:val="lt-LT" w:eastAsia="ar-SA"/>
              </w:rPr>
              <w:t xml:space="preserve"> </w:t>
            </w:r>
            <w:proofErr w:type="spellStart"/>
            <w:r w:rsidRPr="00D85D47">
              <w:rPr>
                <w:rFonts w:ascii="Times New Roman" w:hAnsi="Times New Roman" w:cs="Times New Roman"/>
                <w:lang w:val="lt-LT" w:eastAsia="ar-SA"/>
              </w:rPr>
              <w:t>cards</w:t>
            </w:r>
            <w:proofErr w:type="spellEnd"/>
            <w:r w:rsidRPr="00D85D47">
              <w:rPr>
                <w:rFonts w:ascii="Times New Roman" w:hAnsi="Times New Roman" w:cs="Times New Roman"/>
                <w:lang w:val="lt-LT" w:eastAsia="ar-SA"/>
              </w:rPr>
              <w:t xml:space="preserve">) naudojimo tapatybės nustatymui palaikymas operacinėje sistemoje. </w:t>
            </w:r>
          </w:p>
          <w:p w14:paraId="0C1B9782" w14:textId="77777777" w:rsidR="00E90B59" w:rsidRPr="00D85D47" w:rsidRDefault="00E90B59" w:rsidP="00D23700">
            <w:pPr>
              <w:jc w:val="both"/>
              <w:rPr>
                <w:rFonts w:ascii="Times New Roman" w:hAnsi="Times New Roman" w:cs="Times New Roman"/>
                <w:lang w:val="lt-LT" w:eastAsia="ar-SA"/>
              </w:rPr>
            </w:pPr>
            <w:r w:rsidRPr="00D85D47">
              <w:rPr>
                <w:rFonts w:ascii="Times New Roman" w:hAnsi="Times New Roman" w:cs="Times New Roman"/>
                <w:lang w:val="lt-LT" w:eastAsia="ar-SA"/>
              </w:rPr>
              <w:t xml:space="preserve">- Duomenų šifravimas fizinėse laikmenose. </w:t>
            </w:r>
          </w:p>
          <w:p w14:paraId="199012B2" w14:textId="77777777" w:rsidR="00E90B59" w:rsidRPr="00D85D47" w:rsidRDefault="00E90B59" w:rsidP="00D23700">
            <w:pPr>
              <w:jc w:val="both"/>
              <w:rPr>
                <w:rFonts w:ascii="Times New Roman" w:hAnsi="Times New Roman" w:cs="Times New Roman"/>
                <w:lang w:val="lt-LT" w:eastAsia="ar-SA"/>
              </w:rPr>
            </w:pPr>
            <w:r w:rsidRPr="00D85D47">
              <w:rPr>
                <w:rFonts w:ascii="Times New Roman" w:hAnsi="Times New Roman" w:cs="Times New Roman"/>
                <w:lang w:val="lt-LT" w:eastAsia="ar-SA"/>
              </w:rPr>
              <w:lastRenderedPageBreak/>
              <w:t xml:space="preserve">- Atskirų failų šifravimas. </w:t>
            </w:r>
          </w:p>
          <w:p w14:paraId="472A008B" w14:textId="77777777" w:rsidR="00E90B59" w:rsidRPr="00D85D47" w:rsidRDefault="00E90B59" w:rsidP="00D23700">
            <w:pPr>
              <w:jc w:val="both"/>
              <w:rPr>
                <w:rFonts w:ascii="Times New Roman" w:hAnsi="Times New Roman" w:cs="Times New Roman"/>
                <w:lang w:val="lt-LT" w:eastAsia="ar-SA"/>
              </w:rPr>
            </w:pPr>
            <w:r w:rsidRPr="00D85D47">
              <w:rPr>
                <w:rFonts w:ascii="Times New Roman" w:hAnsi="Times New Roman" w:cs="Times New Roman"/>
                <w:lang w:val="lt-LT" w:eastAsia="ar-SA"/>
              </w:rPr>
              <w:t xml:space="preserve">- </w:t>
            </w:r>
            <w:r w:rsidRPr="00D85D47">
              <w:rPr>
                <w:rFonts w:ascii="Times New Roman" w:hAnsi="Times New Roman" w:cs="Times New Roman"/>
                <w:b/>
                <w:bCs/>
                <w:lang w:val="lt-LT" w:eastAsia="ar-SA"/>
              </w:rPr>
              <w:t>Gamintojo patvirtinimas</w:t>
            </w:r>
            <w:r w:rsidRPr="00D85D47">
              <w:rPr>
                <w:rFonts w:ascii="Times New Roman" w:hAnsi="Times New Roman" w:cs="Times New Roman"/>
                <w:lang w:val="lt-LT" w:eastAsia="ar-SA"/>
              </w:rPr>
              <w:t xml:space="preserve">, jog operacinė sistema palaiko: SSTP protokolą (arba lygiavertį); </w:t>
            </w:r>
            <w:proofErr w:type="spellStart"/>
            <w:r w:rsidRPr="00D85D47">
              <w:rPr>
                <w:rFonts w:ascii="Times New Roman" w:hAnsi="Times New Roman" w:cs="Times New Roman"/>
                <w:lang w:val="lt-LT" w:eastAsia="ar-SA"/>
              </w:rPr>
              <w:t>Kerberos</w:t>
            </w:r>
            <w:proofErr w:type="spellEnd"/>
            <w:r w:rsidRPr="00D85D47">
              <w:rPr>
                <w:rFonts w:ascii="Times New Roman" w:hAnsi="Times New Roman" w:cs="Times New Roman"/>
                <w:lang w:val="lt-LT" w:eastAsia="ar-SA"/>
              </w:rPr>
              <w:t xml:space="preserve"> v5 autentifikaciją (arba lygiavertę); L2TP/</w:t>
            </w:r>
            <w:proofErr w:type="spellStart"/>
            <w:r w:rsidRPr="00D85D47">
              <w:rPr>
                <w:rFonts w:ascii="Times New Roman" w:hAnsi="Times New Roman" w:cs="Times New Roman"/>
                <w:lang w:val="lt-LT" w:eastAsia="ar-SA"/>
              </w:rPr>
              <w:t>IPSec</w:t>
            </w:r>
            <w:proofErr w:type="spellEnd"/>
            <w:r w:rsidRPr="00D85D47">
              <w:rPr>
                <w:rFonts w:ascii="Times New Roman" w:hAnsi="Times New Roman" w:cs="Times New Roman"/>
                <w:lang w:val="lt-LT" w:eastAsia="ar-SA"/>
              </w:rPr>
              <w:t xml:space="preserve"> standartus (arba lygiaverčius), tiesiogiai susijusius su saugumu.</w:t>
            </w:r>
          </w:p>
        </w:tc>
        <w:tc>
          <w:tcPr>
            <w:tcW w:w="1973" w:type="pct"/>
          </w:tcPr>
          <w:p w14:paraId="3163B215" w14:textId="77777777" w:rsidR="00E90B59" w:rsidRPr="00D85D47" w:rsidRDefault="00E90B59" w:rsidP="00D23700">
            <w:pPr>
              <w:jc w:val="both"/>
              <w:rPr>
                <w:rFonts w:ascii="Times New Roman" w:hAnsi="Times New Roman" w:cs="Times New Roman"/>
                <w:lang w:val="lt-LT" w:eastAsia="ar-SA"/>
              </w:rPr>
            </w:pPr>
          </w:p>
        </w:tc>
      </w:tr>
      <w:tr w:rsidR="00E90B59" w:rsidRPr="00BD796F" w14:paraId="431E53AF" w14:textId="77777777" w:rsidTr="00D9039D">
        <w:trPr>
          <w:trHeight w:val="57"/>
        </w:trPr>
        <w:tc>
          <w:tcPr>
            <w:tcW w:w="325" w:type="pct"/>
            <w:noWrap/>
            <w:tcMar>
              <w:top w:w="0" w:type="dxa"/>
              <w:left w:w="108" w:type="dxa"/>
              <w:bottom w:w="0" w:type="dxa"/>
              <w:right w:w="108" w:type="dxa"/>
            </w:tcMar>
            <w:hideMark/>
          </w:tcPr>
          <w:p w14:paraId="7EB89AED" w14:textId="77777777" w:rsidR="00E90B59" w:rsidRPr="00D85D47" w:rsidRDefault="00E90B59" w:rsidP="00D23700">
            <w:pPr>
              <w:jc w:val="center"/>
              <w:rPr>
                <w:rFonts w:ascii="Times New Roman" w:hAnsi="Times New Roman" w:cs="Times New Roman"/>
                <w:lang w:val="lt-LT" w:eastAsia="ar-SA"/>
              </w:rPr>
            </w:pPr>
            <w:r w:rsidRPr="00D85D47">
              <w:rPr>
                <w:rFonts w:ascii="Times New Roman" w:hAnsi="Times New Roman" w:cs="Times New Roman"/>
                <w:lang w:val="lt-LT" w:eastAsia="ar-SA"/>
              </w:rPr>
              <w:t>2.4.</w:t>
            </w:r>
          </w:p>
        </w:tc>
        <w:tc>
          <w:tcPr>
            <w:tcW w:w="2702" w:type="pct"/>
            <w:tcMar>
              <w:top w:w="0" w:type="dxa"/>
              <w:left w:w="108" w:type="dxa"/>
              <w:bottom w:w="0" w:type="dxa"/>
              <w:right w:w="108" w:type="dxa"/>
            </w:tcMar>
            <w:hideMark/>
          </w:tcPr>
          <w:p w14:paraId="0B1C7D6C" w14:textId="77777777" w:rsidR="00E90B59" w:rsidRPr="00D85D47" w:rsidRDefault="00E90B59" w:rsidP="00D23700">
            <w:pPr>
              <w:jc w:val="both"/>
              <w:rPr>
                <w:rFonts w:ascii="Times New Roman" w:hAnsi="Times New Roman" w:cs="Times New Roman"/>
                <w:lang w:val="lt-LT" w:eastAsia="ar-SA"/>
              </w:rPr>
            </w:pPr>
            <w:r w:rsidRPr="00D85D47">
              <w:rPr>
                <w:rFonts w:ascii="Times New Roman" w:hAnsi="Times New Roman" w:cs="Times New Roman"/>
                <w:lang w:val="lt-LT" w:eastAsia="ar-SA"/>
              </w:rPr>
              <w:t>Vartotojo sąsaja: Programinė įranga turi palaikyti ir užtikrinti daugiakalbę vartotojo sąsają, atsižvelgiant į gamintojo galimybes (anglų kalba privaloma).</w:t>
            </w:r>
          </w:p>
        </w:tc>
        <w:tc>
          <w:tcPr>
            <w:tcW w:w="1973" w:type="pct"/>
          </w:tcPr>
          <w:p w14:paraId="5F044D82" w14:textId="77777777" w:rsidR="00E90B59" w:rsidRPr="00D85D47" w:rsidRDefault="00E90B59" w:rsidP="00D23700">
            <w:pPr>
              <w:jc w:val="both"/>
              <w:rPr>
                <w:rFonts w:ascii="Times New Roman" w:hAnsi="Times New Roman" w:cs="Times New Roman"/>
                <w:lang w:val="lt-LT" w:eastAsia="ar-SA"/>
              </w:rPr>
            </w:pPr>
          </w:p>
        </w:tc>
      </w:tr>
      <w:tr w:rsidR="00E90B59" w:rsidRPr="00BD796F" w14:paraId="7139FA40" w14:textId="77777777" w:rsidTr="00D9039D">
        <w:trPr>
          <w:trHeight w:val="57"/>
        </w:trPr>
        <w:tc>
          <w:tcPr>
            <w:tcW w:w="325" w:type="pct"/>
            <w:noWrap/>
            <w:tcMar>
              <w:top w:w="0" w:type="dxa"/>
              <w:left w:w="108" w:type="dxa"/>
              <w:bottom w:w="0" w:type="dxa"/>
              <w:right w:w="108" w:type="dxa"/>
            </w:tcMar>
            <w:hideMark/>
          </w:tcPr>
          <w:p w14:paraId="7D7D4A25" w14:textId="77777777" w:rsidR="00E90B59" w:rsidRPr="00D85D47" w:rsidRDefault="00E90B59" w:rsidP="00D23700">
            <w:pPr>
              <w:jc w:val="center"/>
              <w:rPr>
                <w:rFonts w:ascii="Times New Roman" w:hAnsi="Times New Roman" w:cs="Times New Roman"/>
                <w:lang w:val="lt-LT" w:eastAsia="ar-SA"/>
              </w:rPr>
            </w:pPr>
            <w:r w:rsidRPr="00D85D47">
              <w:rPr>
                <w:rFonts w:ascii="Times New Roman" w:hAnsi="Times New Roman" w:cs="Times New Roman"/>
                <w:lang w:val="lt-LT" w:eastAsia="ar-SA"/>
              </w:rPr>
              <w:t>2.5.</w:t>
            </w:r>
          </w:p>
        </w:tc>
        <w:tc>
          <w:tcPr>
            <w:tcW w:w="2702" w:type="pct"/>
            <w:tcMar>
              <w:top w:w="0" w:type="dxa"/>
              <w:left w:w="108" w:type="dxa"/>
              <w:bottom w:w="0" w:type="dxa"/>
              <w:right w:w="108" w:type="dxa"/>
            </w:tcMar>
            <w:hideMark/>
          </w:tcPr>
          <w:p w14:paraId="4A926B05" w14:textId="77777777" w:rsidR="00E90B59" w:rsidRPr="00D85D47" w:rsidRDefault="00E90B59" w:rsidP="00D23700">
            <w:pPr>
              <w:jc w:val="both"/>
              <w:rPr>
                <w:rFonts w:ascii="Times New Roman" w:hAnsi="Times New Roman" w:cs="Times New Roman"/>
                <w:lang w:val="lt-LT" w:eastAsia="ar-SA"/>
              </w:rPr>
            </w:pPr>
            <w:r w:rsidRPr="00D85D47">
              <w:rPr>
                <w:rFonts w:ascii="Times New Roman" w:hAnsi="Times New Roman" w:cs="Times New Roman"/>
                <w:lang w:val="lt-LT" w:eastAsia="ar-SA"/>
              </w:rPr>
              <w:t>Atnaujinimas: turi turėti naujumo garantiją, suteikiančią teisę licencijos galiojimo metu naudotis išleistomis naujomis programų versijomis, bei, jei reikia – pasirinktinomis senesnėmis programų versijomis.</w:t>
            </w:r>
          </w:p>
        </w:tc>
        <w:tc>
          <w:tcPr>
            <w:tcW w:w="1973" w:type="pct"/>
          </w:tcPr>
          <w:p w14:paraId="6E208923" w14:textId="77777777" w:rsidR="00E90B59" w:rsidRPr="00D85D47" w:rsidRDefault="00E90B59" w:rsidP="00D23700">
            <w:pPr>
              <w:jc w:val="both"/>
              <w:rPr>
                <w:rFonts w:ascii="Times New Roman" w:hAnsi="Times New Roman" w:cs="Times New Roman"/>
                <w:lang w:val="lt-LT" w:eastAsia="ar-SA"/>
              </w:rPr>
            </w:pPr>
          </w:p>
        </w:tc>
      </w:tr>
      <w:tr w:rsidR="00E90B59" w:rsidRPr="00D85D47" w14:paraId="402E5BC0" w14:textId="77777777" w:rsidTr="00D9039D">
        <w:trPr>
          <w:trHeight w:val="57"/>
        </w:trPr>
        <w:tc>
          <w:tcPr>
            <w:tcW w:w="325" w:type="pct"/>
            <w:noWrap/>
            <w:tcMar>
              <w:top w:w="0" w:type="dxa"/>
              <w:left w:w="108" w:type="dxa"/>
              <w:bottom w:w="0" w:type="dxa"/>
              <w:right w:w="108" w:type="dxa"/>
            </w:tcMar>
            <w:vAlign w:val="center"/>
            <w:hideMark/>
          </w:tcPr>
          <w:p w14:paraId="584250E0" w14:textId="77777777" w:rsidR="00E90B59" w:rsidRPr="00D85D47" w:rsidRDefault="00E90B59" w:rsidP="00D23700">
            <w:pPr>
              <w:jc w:val="center"/>
              <w:rPr>
                <w:rFonts w:ascii="Times New Roman" w:hAnsi="Times New Roman" w:cs="Times New Roman"/>
                <w:lang w:val="lt-LT" w:eastAsia="ar-SA"/>
              </w:rPr>
            </w:pPr>
            <w:r w:rsidRPr="00D85D47">
              <w:rPr>
                <w:rFonts w:ascii="Times New Roman" w:hAnsi="Times New Roman" w:cs="Times New Roman"/>
                <w:lang w:val="lt-LT" w:eastAsia="ar-SA"/>
              </w:rPr>
              <w:t>2.6.</w:t>
            </w:r>
          </w:p>
        </w:tc>
        <w:tc>
          <w:tcPr>
            <w:tcW w:w="2702" w:type="pct"/>
            <w:tcMar>
              <w:top w:w="0" w:type="dxa"/>
              <w:left w:w="108" w:type="dxa"/>
              <w:bottom w:w="0" w:type="dxa"/>
              <w:right w:w="108" w:type="dxa"/>
            </w:tcMar>
            <w:hideMark/>
          </w:tcPr>
          <w:p w14:paraId="0325834F" w14:textId="77777777" w:rsidR="00E90B59" w:rsidRPr="00D85D47" w:rsidRDefault="00E90B59" w:rsidP="00D23700">
            <w:pPr>
              <w:jc w:val="both"/>
              <w:rPr>
                <w:rFonts w:ascii="Times New Roman" w:hAnsi="Times New Roman" w:cs="Times New Roman"/>
                <w:lang w:val="lt-LT" w:eastAsia="ar-SA"/>
              </w:rPr>
            </w:pPr>
            <w:r w:rsidRPr="00D85D47">
              <w:rPr>
                <w:rFonts w:ascii="Times New Roman" w:hAnsi="Times New Roman" w:cs="Times New Roman"/>
                <w:lang w:val="lt-LT" w:eastAsia="ar-SA"/>
              </w:rPr>
              <w:t>Licencijavimo tipas:</w:t>
            </w:r>
          </w:p>
          <w:p w14:paraId="512B30AF" w14:textId="77777777" w:rsidR="00E90B59" w:rsidRPr="00D85D47" w:rsidRDefault="00E90B59" w:rsidP="00D23700">
            <w:pPr>
              <w:jc w:val="both"/>
              <w:rPr>
                <w:rFonts w:ascii="Times New Roman" w:hAnsi="Times New Roman" w:cs="Times New Roman"/>
                <w:lang w:val="lt-LT" w:eastAsia="ar-SA"/>
              </w:rPr>
            </w:pPr>
            <w:r w:rsidRPr="00D85D47">
              <w:rPr>
                <w:rFonts w:ascii="Times New Roman" w:hAnsi="Times New Roman" w:cs="Times New Roman"/>
                <w:lang w:val="lt-LT" w:eastAsia="ar-SA"/>
              </w:rPr>
              <w:t xml:space="preserve">- Licencijuojama pagal procesoriaus branduolių skaičių (angl. „per </w:t>
            </w:r>
            <w:proofErr w:type="spellStart"/>
            <w:r w:rsidRPr="00D85D47">
              <w:rPr>
                <w:rFonts w:ascii="Times New Roman" w:hAnsi="Times New Roman" w:cs="Times New Roman"/>
                <w:lang w:val="lt-LT" w:eastAsia="ar-SA"/>
              </w:rPr>
              <w:t>Core</w:t>
            </w:r>
            <w:proofErr w:type="spellEnd"/>
            <w:r w:rsidRPr="00D85D47">
              <w:rPr>
                <w:rFonts w:ascii="Times New Roman" w:hAnsi="Times New Roman" w:cs="Times New Roman"/>
                <w:lang w:val="lt-LT" w:eastAsia="ar-SA"/>
              </w:rPr>
              <w:t>“).</w:t>
            </w:r>
          </w:p>
          <w:p w14:paraId="00F79241" w14:textId="77777777" w:rsidR="00E90B59" w:rsidRPr="00D85D47" w:rsidRDefault="00E90B59" w:rsidP="00D23700">
            <w:pPr>
              <w:jc w:val="both"/>
              <w:rPr>
                <w:rFonts w:ascii="Times New Roman" w:hAnsi="Times New Roman" w:cs="Times New Roman"/>
                <w:lang w:val="lt-LT" w:eastAsia="ar-SA"/>
              </w:rPr>
            </w:pPr>
            <w:r w:rsidRPr="00D85D47">
              <w:rPr>
                <w:rFonts w:ascii="Times New Roman" w:hAnsi="Times New Roman" w:cs="Times New Roman"/>
                <w:lang w:val="lt-LT" w:eastAsia="ar-SA"/>
              </w:rPr>
              <w:t>- Turi būti suteikta licencinė teisė naudoti neribotą kiekį virtualių serverių su Windows operacine sistema (arba lygiaverte) ir licencijuoti ne mažiau nei 16 fizinių procesoriaus branduolių.</w:t>
            </w:r>
          </w:p>
        </w:tc>
        <w:tc>
          <w:tcPr>
            <w:tcW w:w="1973" w:type="pct"/>
          </w:tcPr>
          <w:p w14:paraId="34B28894" w14:textId="77777777" w:rsidR="00E90B59" w:rsidRPr="00D85D47" w:rsidRDefault="00E90B59" w:rsidP="00D23700">
            <w:pPr>
              <w:jc w:val="both"/>
              <w:rPr>
                <w:rFonts w:ascii="Times New Roman" w:hAnsi="Times New Roman" w:cs="Times New Roman"/>
                <w:lang w:val="lt-LT" w:eastAsia="ar-SA"/>
              </w:rPr>
            </w:pPr>
          </w:p>
        </w:tc>
      </w:tr>
      <w:tr w:rsidR="00E90B59" w:rsidRPr="00D85D47" w14:paraId="12EB2488" w14:textId="77777777" w:rsidTr="00D9039D">
        <w:trPr>
          <w:trHeight w:val="57"/>
        </w:trPr>
        <w:tc>
          <w:tcPr>
            <w:tcW w:w="325" w:type="pct"/>
            <w:noWrap/>
            <w:tcMar>
              <w:top w:w="0" w:type="dxa"/>
              <w:left w:w="108" w:type="dxa"/>
              <w:bottom w:w="0" w:type="dxa"/>
              <w:right w:w="108" w:type="dxa"/>
            </w:tcMar>
            <w:vAlign w:val="center"/>
            <w:hideMark/>
          </w:tcPr>
          <w:p w14:paraId="4D82ACC1" w14:textId="77777777" w:rsidR="00E90B59" w:rsidRPr="00D85D47" w:rsidRDefault="00E90B59" w:rsidP="00D23700">
            <w:pPr>
              <w:jc w:val="center"/>
              <w:rPr>
                <w:rFonts w:ascii="Times New Roman" w:hAnsi="Times New Roman" w:cs="Times New Roman"/>
                <w:lang w:val="lt-LT" w:eastAsia="ar-SA"/>
              </w:rPr>
            </w:pPr>
            <w:r w:rsidRPr="00D85D47">
              <w:rPr>
                <w:rFonts w:ascii="Times New Roman" w:hAnsi="Times New Roman" w:cs="Times New Roman"/>
                <w:lang w:val="lt-LT" w:eastAsia="ar-SA"/>
              </w:rPr>
              <w:t>2.7.</w:t>
            </w:r>
          </w:p>
        </w:tc>
        <w:tc>
          <w:tcPr>
            <w:tcW w:w="2702" w:type="pct"/>
            <w:tcMar>
              <w:top w:w="0" w:type="dxa"/>
              <w:left w:w="108" w:type="dxa"/>
              <w:bottom w:w="0" w:type="dxa"/>
              <w:right w:w="108" w:type="dxa"/>
            </w:tcMar>
            <w:hideMark/>
          </w:tcPr>
          <w:p w14:paraId="292A3BBC" w14:textId="77777777" w:rsidR="00E90B59" w:rsidRPr="00D85D47" w:rsidRDefault="00E90B59" w:rsidP="00D23700">
            <w:pPr>
              <w:jc w:val="both"/>
              <w:rPr>
                <w:rFonts w:ascii="Times New Roman" w:hAnsi="Times New Roman" w:cs="Times New Roman"/>
                <w:lang w:val="lt-LT" w:eastAsia="ar-SA"/>
              </w:rPr>
            </w:pPr>
            <w:r w:rsidRPr="00D85D47">
              <w:rPr>
                <w:rFonts w:ascii="Times New Roman" w:hAnsi="Times New Roman" w:cs="Times New Roman"/>
                <w:lang w:val="lt-LT" w:eastAsia="ar-SA"/>
              </w:rPr>
              <w:t>Licencijų valdymo portalas: turi būti suteikta prieiga prie oficialaus gamintojo licencijų valdymo portalo.</w:t>
            </w:r>
          </w:p>
        </w:tc>
        <w:tc>
          <w:tcPr>
            <w:tcW w:w="1973" w:type="pct"/>
          </w:tcPr>
          <w:p w14:paraId="54426A0C" w14:textId="77777777" w:rsidR="00E90B59" w:rsidRPr="00D85D47" w:rsidRDefault="00E90B59" w:rsidP="00D23700">
            <w:pPr>
              <w:jc w:val="both"/>
              <w:rPr>
                <w:rFonts w:ascii="Times New Roman" w:hAnsi="Times New Roman" w:cs="Times New Roman"/>
                <w:lang w:val="lt-LT" w:eastAsia="ar-SA"/>
              </w:rPr>
            </w:pPr>
          </w:p>
        </w:tc>
      </w:tr>
      <w:tr w:rsidR="00E90B59" w:rsidRPr="00D85D47" w14:paraId="52936C41" w14:textId="77777777" w:rsidTr="00D9039D">
        <w:trPr>
          <w:trHeight w:val="57"/>
        </w:trPr>
        <w:tc>
          <w:tcPr>
            <w:tcW w:w="325" w:type="pct"/>
            <w:noWrap/>
            <w:tcMar>
              <w:top w:w="0" w:type="dxa"/>
              <w:left w:w="108" w:type="dxa"/>
              <w:bottom w:w="0" w:type="dxa"/>
              <w:right w:w="108" w:type="dxa"/>
            </w:tcMar>
            <w:vAlign w:val="center"/>
            <w:hideMark/>
          </w:tcPr>
          <w:p w14:paraId="61E52489" w14:textId="77777777" w:rsidR="00E90B59" w:rsidRPr="00D85D47" w:rsidRDefault="00E90B59" w:rsidP="00D23700">
            <w:pPr>
              <w:jc w:val="center"/>
              <w:rPr>
                <w:rFonts w:ascii="Times New Roman" w:hAnsi="Times New Roman" w:cs="Times New Roman"/>
                <w:lang w:val="lt-LT" w:eastAsia="ar-SA"/>
              </w:rPr>
            </w:pPr>
            <w:r w:rsidRPr="00D85D47">
              <w:rPr>
                <w:rFonts w:ascii="Times New Roman" w:hAnsi="Times New Roman" w:cs="Times New Roman"/>
                <w:lang w:val="lt-LT" w:eastAsia="ar-SA"/>
              </w:rPr>
              <w:t>2.8.</w:t>
            </w:r>
          </w:p>
        </w:tc>
        <w:tc>
          <w:tcPr>
            <w:tcW w:w="2702" w:type="pct"/>
            <w:tcMar>
              <w:top w:w="0" w:type="dxa"/>
              <w:left w:w="108" w:type="dxa"/>
              <w:bottom w:w="0" w:type="dxa"/>
              <w:right w:w="108" w:type="dxa"/>
            </w:tcMar>
            <w:hideMark/>
          </w:tcPr>
          <w:p w14:paraId="2EB77F47" w14:textId="77777777" w:rsidR="00E90B59" w:rsidRPr="00D85D47" w:rsidRDefault="00E90B59" w:rsidP="00D23700">
            <w:pPr>
              <w:jc w:val="both"/>
              <w:rPr>
                <w:rFonts w:ascii="Times New Roman" w:hAnsi="Times New Roman" w:cs="Times New Roman"/>
                <w:lang w:val="lt-LT" w:eastAsia="ar-SA"/>
              </w:rPr>
            </w:pPr>
            <w:r w:rsidRPr="00D85D47">
              <w:rPr>
                <w:rFonts w:ascii="Times New Roman" w:hAnsi="Times New Roman" w:cs="Times New Roman"/>
                <w:lang w:val="lt-LT" w:eastAsia="ar-SA"/>
              </w:rPr>
              <w:t xml:space="preserve">Licencijų aktyvacija: serverių operacinės sistemos automatinei aktyvacijai bei pakartotinei </w:t>
            </w:r>
            <w:proofErr w:type="spellStart"/>
            <w:r w:rsidRPr="00D85D47">
              <w:rPr>
                <w:rFonts w:ascii="Times New Roman" w:hAnsi="Times New Roman" w:cs="Times New Roman"/>
                <w:lang w:val="lt-LT" w:eastAsia="ar-SA"/>
              </w:rPr>
              <w:t>reaktyvacijai</w:t>
            </w:r>
            <w:proofErr w:type="spellEnd"/>
            <w:r w:rsidRPr="00D85D47">
              <w:rPr>
                <w:rFonts w:ascii="Times New Roman" w:hAnsi="Times New Roman" w:cs="Times New Roman"/>
                <w:lang w:val="lt-LT" w:eastAsia="ar-SA"/>
              </w:rPr>
              <w:t xml:space="preserve"> neturi būti reikalingas interneto pasiekiamumas.</w:t>
            </w:r>
          </w:p>
        </w:tc>
        <w:tc>
          <w:tcPr>
            <w:tcW w:w="1973" w:type="pct"/>
          </w:tcPr>
          <w:p w14:paraId="509A82A9" w14:textId="77777777" w:rsidR="00E90B59" w:rsidRPr="00D85D47" w:rsidRDefault="00E90B59" w:rsidP="00D23700">
            <w:pPr>
              <w:jc w:val="both"/>
              <w:rPr>
                <w:rFonts w:ascii="Times New Roman" w:hAnsi="Times New Roman" w:cs="Times New Roman"/>
                <w:lang w:val="lt-LT" w:eastAsia="ar-SA"/>
              </w:rPr>
            </w:pPr>
          </w:p>
        </w:tc>
      </w:tr>
    </w:tbl>
    <w:p w14:paraId="40565D63" w14:textId="223A2B4A" w:rsidR="00703718" w:rsidRPr="00BD796F" w:rsidRDefault="0023344B" w:rsidP="00703718">
      <w:pPr>
        <w:pStyle w:val="BodyTextIndent2"/>
        <w:spacing w:before="120" w:after="120"/>
        <w:ind w:left="0" w:firstLine="0"/>
        <w:rPr>
          <w:rFonts w:asciiTheme="majorBidi" w:hAnsiTheme="majorBidi" w:cstheme="majorBidi"/>
          <w:i/>
          <w:iCs/>
          <w:sz w:val="20"/>
          <w:szCs w:val="20"/>
          <w:lang w:val="lt-LT"/>
        </w:rPr>
      </w:pPr>
      <w:r w:rsidRPr="00BD796F">
        <w:rPr>
          <w:rFonts w:ascii="Times New Roman" w:hAnsi="Times New Roman" w:cs="Times New Roman"/>
          <w:sz w:val="20"/>
          <w:szCs w:val="20"/>
          <w:lang w:val="lt-LT"/>
        </w:rPr>
        <w:t xml:space="preserve">* </w:t>
      </w:r>
      <w:r w:rsidR="00703718" w:rsidRPr="00BD796F">
        <w:rPr>
          <w:rFonts w:asciiTheme="majorBidi" w:hAnsiTheme="majorBidi" w:cstheme="majorBidi"/>
          <w:i/>
          <w:iCs/>
          <w:sz w:val="20"/>
          <w:szCs w:val="20"/>
          <w:lang w:val="lt-LT"/>
        </w:rPr>
        <w:t>Pateikiamos konkrečios siūlomos charakteristikos reikšmės, nenurodant Techninėje specifikacijoje vartojamų formuluočių, pvz., „turi būti“, „ne mažiau“, „ne daugiau“, „arba lygiavertis“. Kai parametras nėra išreiškiamas konkrečia skaitine reikšme, pateikiamas aiškus atitikties nustatytam reikalavimui patvirtinimas.</w:t>
      </w:r>
    </w:p>
    <w:p w14:paraId="0AF1CC9A" w14:textId="76F12ABA" w:rsidR="00925695" w:rsidRPr="0023344B" w:rsidRDefault="00925695" w:rsidP="00670243">
      <w:pPr>
        <w:jc w:val="both"/>
        <w:rPr>
          <w:rFonts w:ascii="Times New Roman" w:hAnsi="Times New Roman" w:cs="Times New Roman"/>
          <w:sz w:val="24"/>
          <w:szCs w:val="24"/>
          <w:lang w:val="lt-LT"/>
        </w:rPr>
      </w:pPr>
    </w:p>
    <w:p w14:paraId="0AF1CC9C" w14:textId="77777777" w:rsidR="008154E7" w:rsidRDefault="008154E7" w:rsidP="00670243">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p>
    <w:sectPr w:rsidR="008154E7" w:rsidSect="008C6B13">
      <w:pgSz w:w="12240" w:h="15840"/>
      <w:pgMar w:top="851"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55268B"/>
    <w:multiLevelType w:val="hybridMultilevel"/>
    <w:tmpl w:val="E9064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5956736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AA"/>
    <w:rsid w:val="000279D2"/>
    <w:rsid w:val="00065449"/>
    <w:rsid w:val="000D4780"/>
    <w:rsid w:val="00107232"/>
    <w:rsid w:val="0015237C"/>
    <w:rsid w:val="001729E7"/>
    <w:rsid w:val="00174A11"/>
    <w:rsid w:val="001A6E35"/>
    <w:rsid w:val="001B139A"/>
    <w:rsid w:val="001B7C77"/>
    <w:rsid w:val="001C2522"/>
    <w:rsid w:val="001C2FB7"/>
    <w:rsid w:val="001C65B1"/>
    <w:rsid w:val="001D2F7B"/>
    <w:rsid w:val="002112BF"/>
    <w:rsid w:val="002208EC"/>
    <w:rsid w:val="00232C65"/>
    <w:rsid w:val="0023344B"/>
    <w:rsid w:val="0023550B"/>
    <w:rsid w:val="002603D3"/>
    <w:rsid w:val="002803DB"/>
    <w:rsid w:val="00283B26"/>
    <w:rsid w:val="002C03FA"/>
    <w:rsid w:val="002C0A02"/>
    <w:rsid w:val="002C2AF4"/>
    <w:rsid w:val="002F0EC6"/>
    <w:rsid w:val="0031438A"/>
    <w:rsid w:val="00322D55"/>
    <w:rsid w:val="00330477"/>
    <w:rsid w:val="003315D9"/>
    <w:rsid w:val="003367F4"/>
    <w:rsid w:val="00340A6C"/>
    <w:rsid w:val="00363C29"/>
    <w:rsid w:val="003A3521"/>
    <w:rsid w:val="003C429E"/>
    <w:rsid w:val="003E1018"/>
    <w:rsid w:val="003E6113"/>
    <w:rsid w:val="003F66E0"/>
    <w:rsid w:val="003F6AD9"/>
    <w:rsid w:val="0042525E"/>
    <w:rsid w:val="00426F3B"/>
    <w:rsid w:val="00442C60"/>
    <w:rsid w:val="00446692"/>
    <w:rsid w:val="004848CF"/>
    <w:rsid w:val="004871F4"/>
    <w:rsid w:val="00497333"/>
    <w:rsid w:val="004B088F"/>
    <w:rsid w:val="004C373E"/>
    <w:rsid w:val="004D7F36"/>
    <w:rsid w:val="004F11CD"/>
    <w:rsid w:val="0055528E"/>
    <w:rsid w:val="00594952"/>
    <w:rsid w:val="005B6D3F"/>
    <w:rsid w:val="00606136"/>
    <w:rsid w:val="0061470A"/>
    <w:rsid w:val="006313CD"/>
    <w:rsid w:val="00655D84"/>
    <w:rsid w:val="00670243"/>
    <w:rsid w:val="006733D5"/>
    <w:rsid w:val="006A2C62"/>
    <w:rsid w:val="006F3C83"/>
    <w:rsid w:val="006F4369"/>
    <w:rsid w:val="00700626"/>
    <w:rsid w:val="00703718"/>
    <w:rsid w:val="0070458D"/>
    <w:rsid w:val="00737681"/>
    <w:rsid w:val="00751B4E"/>
    <w:rsid w:val="00766622"/>
    <w:rsid w:val="007801CC"/>
    <w:rsid w:val="007B0AC0"/>
    <w:rsid w:val="007C6F29"/>
    <w:rsid w:val="0081165D"/>
    <w:rsid w:val="008117D2"/>
    <w:rsid w:val="008154E7"/>
    <w:rsid w:val="008915AD"/>
    <w:rsid w:val="008B33A3"/>
    <w:rsid w:val="008C6B13"/>
    <w:rsid w:val="00906A1F"/>
    <w:rsid w:val="009123F4"/>
    <w:rsid w:val="0091786B"/>
    <w:rsid w:val="00925695"/>
    <w:rsid w:val="00953552"/>
    <w:rsid w:val="00976AC5"/>
    <w:rsid w:val="009969EC"/>
    <w:rsid w:val="00997396"/>
    <w:rsid w:val="009F7888"/>
    <w:rsid w:val="00A47C23"/>
    <w:rsid w:val="00AD4A18"/>
    <w:rsid w:val="00AE6C3F"/>
    <w:rsid w:val="00AF62D4"/>
    <w:rsid w:val="00B14A89"/>
    <w:rsid w:val="00BA210A"/>
    <w:rsid w:val="00BD796F"/>
    <w:rsid w:val="00BF2500"/>
    <w:rsid w:val="00BF60D4"/>
    <w:rsid w:val="00C12C4F"/>
    <w:rsid w:val="00C22E4E"/>
    <w:rsid w:val="00C30CE8"/>
    <w:rsid w:val="00C63B2F"/>
    <w:rsid w:val="00C72126"/>
    <w:rsid w:val="00C8588B"/>
    <w:rsid w:val="00C86CFD"/>
    <w:rsid w:val="00C95995"/>
    <w:rsid w:val="00D00514"/>
    <w:rsid w:val="00D134C9"/>
    <w:rsid w:val="00D400FA"/>
    <w:rsid w:val="00D85D47"/>
    <w:rsid w:val="00D879DF"/>
    <w:rsid w:val="00D9039D"/>
    <w:rsid w:val="00DA5165"/>
    <w:rsid w:val="00DA6B83"/>
    <w:rsid w:val="00DD1762"/>
    <w:rsid w:val="00DE68AA"/>
    <w:rsid w:val="00E07D1E"/>
    <w:rsid w:val="00E32F7B"/>
    <w:rsid w:val="00E5520C"/>
    <w:rsid w:val="00E56C7B"/>
    <w:rsid w:val="00E60A28"/>
    <w:rsid w:val="00E90B59"/>
    <w:rsid w:val="00EB00AC"/>
    <w:rsid w:val="00EC78A4"/>
    <w:rsid w:val="00EE62F0"/>
    <w:rsid w:val="00EF129F"/>
    <w:rsid w:val="00EF558E"/>
    <w:rsid w:val="00F02389"/>
    <w:rsid w:val="00F40765"/>
    <w:rsid w:val="00FB07D6"/>
    <w:rsid w:val="00FC2F84"/>
    <w:rsid w:val="00FE32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1CC52"/>
  <w15:chartTrackingRefBased/>
  <w15:docId w15:val="{7F1B41C5-458F-493D-8B4C-1158C7B45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8AA"/>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68AA"/>
    <w:pPr>
      <w:ind w:left="720"/>
    </w:pPr>
  </w:style>
  <w:style w:type="paragraph" w:styleId="Revision">
    <w:name w:val="Revision"/>
    <w:hidden/>
    <w:uiPriority w:val="99"/>
    <w:semiHidden/>
    <w:rsid w:val="0015237C"/>
    <w:pPr>
      <w:spacing w:after="0" w:line="240" w:lineRule="auto"/>
    </w:pPr>
    <w:rPr>
      <w:rFonts w:ascii="Calibri" w:hAnsi="Calibri" w:cs="Calibri"/>
    </w:rPr>
  </w:style>
  <w:style w:type="character" w:styleId="CommentReference">
    <w:name w:val="annotation reference"/>
    <w:basedOn w:val="DefaultParagraphFont"/>
    <w:uiPriority w:val="99"/>
    <w:semiHidden/>
    <w:unhideWhenUsed/>
    <w:rsid w:val="00330477"/>
    <w:rPr>
      <w:sz w:val="16"/>
      <w:szCs w:val="16"/>
    </w:rPr>
  </w:style>
  <w:style w:type="paragraph" w:styleId="CommentText">
    <w:name w:val="annotation text"/>
    <w:basedOn w:val="Normal"/>
    <w:link w:val="CommentTextChar"/>
    <w:uiPriority w:val="99"/>
    <w:unhideWhenUsed/>
    <w:rsid w:val="00330477"/>
    <w:rPr>
      <w:sz w:val="20"/>
      <w:szCs w:val="20"/>
    </w:rPr>
  </w:style>
  <w:style w:type="character" w:customStyle="1" w:styleId="CommentTextChar">
    <w:name w:val="Comment Text Char"/>
    <w:basedOn w:val="DefaultParagraphFont"/>
    <w:link w:val="CommentText"/>
    <w:uiPriority w:val="99"/>
    <w:rsid w:val="00330477"/>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330477"/>
    <w:rPr>
      <w:b/>
      <w:bCs/>
    </w:rPr>
  </w:style>
  <w:style w:type="character" w:customStyle="1" w:styleId="CommentSubjectChar">
    <w:name w:val="Comment Subject Char"/>
    <w:basedOn w:val="CommentTextChar"/>
    <w:link w:val="CommentSubject"/>
    <w:uiPriority w:val="99"/>
    <w:semiHidden/>
    <w:rsid w:val="00330477"/>
    <w:rPr>
      <w:rFonts w:ascii="Calibri" w:hAnsi="Calibri" w:cs="Calibri"/>
      <w:b/>
      <w:bCs/>
      <w:sz w:val="20"/>
      <w:szCs w:val="20"/>
    </w:rPr>
  </w:style>
  <w:style w:type="character" w:customStyle="1" w:styleId="BodyTextIndent2Char">
    <w:name w:val="Body Text Indent 2 Char"/>
    <w:link w:val="BodyTextIndent2"/>
    <w:qFormat/>
    <w:rsid w:val="00703718"/>
    <w:rPr>
      <w:sz w:val="24"/>
      <w:szCs w:val="24"/>
    </w:rPr>
  </w:style>
  <w:style w:type="paragraph" w:styleId="BodyTextIndent2">
    <w:name w:val="Body Text Indent 2"/>
    <w:basedOn w:val="Normal"/>
    <w:link w:val="BodyTextIndent2Char"/>
    <w:qFormat/>
    <w:rsid w:val="00703718"/>
    <w:pPr>
      <w:suppressAutoHyphens/>
      <w:ind w:left="284" w:hanging="284"/>
      <w:jc w:val="both"/>
    </w:pPr>
    <w:rPr>
      <w:rFonts w:asciiTheme="minorHAnsi" w:hAnsiTheme="minorHAnsi" w:cstheme="minorBidi"/>
      <w:sz w:val="24"/>
      <w:szCs w:val="24"/>
    </w:rPr>
  </w:style>
  <w:style w:type="character" w:customStyle="1" w:styleId="BodyTextIndent2Char1">
    <w:name w:val="Body Text Indent 2 Char1"/>
    <w:basedOn w:val="DefaultParagraphFont"/>
    <w:uiPriority w:val="99"/>
    <w:semiHidden/>
    <w:rsid w:val="00703718"/>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33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75F0D-1649-47F8-98FC-C793BF0C2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2489</Words>
  <Characters>1420</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Nerijus Šakalys</dc:creator>
  <cp:lastModifiedBy>Brigita Satkunė</cp:lastModifiedBy>
  <cp:revision>2</cp:revision>
  <dcterms:created xsi:type="dcterms:W3CDTF">2026-06-26T17:51:00Z</dcterms:created>
  <dcterms:modified xsi:type="dcterms:W3CDTF">2026-06-26T17:51:00Z</dcterms:modified>
</cp:coreProperties>
</file>